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4E" w:rsidRDefault="00B00D4E" w:rsidP="00B00D4E">
      <w:pPr>
        <w:widowControl/>
        <w:jc w:val="left"/>
      </w:pPr>
    </w:p>
    <w:bookmarkStart w:id="0" w:name="_GoBack"/>
    <w:bookmarkEnd w:id="0"/>
    <w:p w:rsidR="00B00D4E" w:rsidRDefault="00B00D4E" w:rsidP="00B00D4E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8EF23B" wp14:editId="20EFA76A">
                <wp:simplePos x="0" y="0"/>
                <wp:positionH relativeFrom="margin">
                  <wp:posOffset>0</wp:posOffset>
                </wp:positionH>
                <wp:positionV relativeFrom="paragraph">
                  <wp:posOffset>61351</wp:posOffset>
                </wp:positionV>
                <wp:extent cx="6644640" cy="471487"/>
                <wp:effectExtent l="0" t="0" r="3810" b="508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471487"/>
                        </a:xfrm>
                        <a:prstGeom prst="rect">
                          <a:avLst/>
                        </a:prstGeom>
                        <a:solidFill>
                          <a:srgbClr val="E6E1D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D6B" w:rsidRPr="00695B8D" w:rsidRDefault="007C7D6B" w:rsidP="00140700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（２）</w:t>
                            </w:r>
                            <w:r w:rsidRPr="00695B8D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他者と協働して</w:t>
                            </w:r>
                            <w:r w:rsidRPr="00695B8D"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  <w:t>主体的に取り組む学習活動にすること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F23B" id="テキスト ボックス 2" o:spid="_x0000_s1062" type="#_x0000_t202" style="position:absolute;margin-left:0;margin-top:4.85pt;width:523.2pt;height:37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" fillcolor="#e6e1d2" stroked="f">
                <v:textbox>
                  <w:txbxContent>
                    <w:p w:rsidR="007C7D6B" w:rsidRPr="00695B8D" w:rsidRDefault="007C7D6B" w:rsidP="00140700">
                      <w:pPr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（２）</w:t>
                      </w:r>
                      <w:r w:rsidRPr="00695B8D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他者と協働して</w:t>
                      </w:r>
                      <w:r w:rsidRPr="00695B8D">
                        <w:rPr>
                          <w:rFonts w:ascii="BIZ UDPゴシック" w:eastAsia="BIZ UDPゴシック" w:hAnsi="BIZ UDPゴシック"/>
                          <w:sz w:val="40"/>
                        </w:rPr>
                        <w:t>主体的に取り組む学習活動にすること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0D4E" w:rsidRDefault="00B00D4E" w:rsidP="00B00D4E">
      <w:pPr>
        <w:widowControl/>
        <w:jc w:val="left"/>
        <w:rPr>
          <w:noProof/>
        </w:rPr>
      </w:pPr>
    </w:p>
    <w:p w:rsidR="00B00D4E" w:rsidRDefault="00013C0A" w:rsidP="00B00D4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195873</wp:posOffset>
                </wp:positionV>
                <wp:extent cx="6675120" cy="5659071"/>
                <wp:effectExtent l="0" t="0" r="11430" b="18415"/>
                <wp:wrapNone/>
                <wp:docPr id="467" name="角丸四角形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565907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3ECAB" id="角丸四角形 467" o:spid="_x0000_s1026" style="position:absolute;left:0;text-align:left;margin-left:-2.75pt;margin-top:15.4pt;width:525.6pt;height:445.6pt;z-index:-25134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" filled="f" strokecolor="#c00000" strokeweight="1pt">
                <v:stroke joinstyle="miter"/>
              </v:roundrect>
            </w:pict>
          </mc:Fallback>
        </mc:AlternateContent>
      </w:r>
    </w:p>
    <w:p w:rsidR="00B00D4E" w:rsidRDefault="00D356A2" w:rsidP="00B00D4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6B4D2" wp14:editId="38F386A0">
                <wp:simplePos x="0" y="0"/>
                <wp:positionH relativeFrom="margin">
                  <wp:posOffset>30480</wp:posOffset>
                </wp:positionH>
                <wp:positionV relativeFrom="paragraph">
                  <wp:posOffset>37465</wp:posOffset>
                </wp:positionV>
                <wp:extent cx="3118485" cy="2727960"/>
                <wp:effectExtent l="0" t="0" r="0" b="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5" cy="27279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D6B" w:rsidRPr="0032107F" w:rsidRDefault="007C7D6B" w:rsidP="00B00D4E">
                            <w:pPr>
                              <w:widowControl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「</w:t>
                            </w:r>
                            <w:r w:rsidRPr="00894C65">
                              <w:rPr>
                                <w:rFonts w:ascii="BIZ UDゴシック" w:eastAsia="BIZ UDゴシック" w:hAnsi="BIZ UDゴシック" w:hint="eastAsia"/>
                                <w:color w:val="C40625"/>
                                <w:sz w:val="36"/>
                                <w:szCs w:val="28"/>
                              </w:rPr>
                              <w:t>多様な情報を活用して</w:t>
                            </w:r>
                          </w:p>
                          <w:p w:rsidR="007C7D6B" w:rsidRPr="0032107F" w:rsidRDefault="007C7D6B" w:rsidP="00B00D4E">
                            <w:pPr>
                              <w:widowControl/>
                              <w:ind w:firstLineChars="800" w:firstLine="224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2107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協働的に学ぶ</w:t>
                            </w: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」</w:t>
                            </w:r>
                          </w:p>
                          <w:p w:rsidR="007C7D6B" w:rsidRDefault="007C7D6B" w:rsidP="00B00D4E">
                            <w:pPr>
                              <w:widowControl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  <w:p w:rsidR="007C7D6B" w:rsidRDefault="007C7D6B" w:rsidP="00B00D4E">
                            <w:pPr>
                              <w:widowControl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CD035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⇒</w:t>
                            </w: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協働的な学習を有効に機能させ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，</w:t>
                            </w:r>
                          </w:p>
                          <w:p w:rsidR="007C7D6B" w:rsidRPr="00CD0355" w:rsidRDefault="007C7D6B" w:rsidP="00B00D4E">
                            <w:pPr>
                              <w:widowControl/>
                              <w:ind w:leftChars="100" w:left="210" w:firstLineChars="200" w:firstLine="48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多様な情報を</w:t>
                            </w:r>
                            <w:r w:rsidRPr="00CD035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適切に</w:t>
                            </w: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活用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させる</w:t>
                            </w:r>
                          </w:p>
                          <w:p w:rsidR="007C7D6B" w:rsidRPr="004932B3" w:rsidRDefault="007C7D6B" w:rsidP="00B00D4E">
                            <w:pPr>
                              <w:widowControl/>
                              <w:ind w:left="120" w:hangingChars="10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28"/>
                                <w:u w:val="thick"/>
                              </w:rPr>
                            </w:pPr>
                          </w:p>
                          <w:p w:rsidR="007C7D6B" w:rsidRDefault="007C7D6B" w:rsidP="00B00D4E">
                            <w:pPr>
                              <w:widowControl/>
                              <w:ind w:left="160" w:hangingChars="100" w:hanging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80" w:hangingChars="100" w:hanging="1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・情報交換や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教師からの問い掛けを通して考えたり話し合ったり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させる</w:t>
                            </w: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40" w:hangingChars="100" w:hanging="14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80" w:hangingChars="100" w:hanging="1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情報を改めて見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詰め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直し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，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互い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の発見の共通点や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相違点に気付いたり，関連性を見付けたり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させる</w:t>
                            </w:r>
                          </w:p>
                          <w:p w:rsidR="007C7D6B" w:rsidRPr="00D356A2" w:rsidRDefault="007C7D6B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144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6B4D2" id="角丸四角形 51" o:spid="_x0000_s1063" style="position:absolute;margin-left:2.4pt;margin-top:2.95pt;width:245.55pt;height:214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" filled="f" stroked="f" strokeweight="1pt">
                <v:stroke joinstyle="miter"/>
                <v:textbox inset="2mm,4mm,2mm,4mm">
                  <w:txbxContent>
                    <w:p w:rsidR="007C7D6B" w:rsidRPr="0032107F" w:rsidRDefault="007C7D6B" w:rsidP="00B00D4E">
                      <w:pPr>
                        <w:widowControl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「</w:t>
                      </w:r>
                      <w:r w:rsidRPr="00894C65">
                        <w:rPr>
                          <w:rFonts w:ascii="BIZ UDゴシック" w:eastAsia="BIZ UDゴシック" w:hAnsi="BIZ UDゴシック" w:hint="eastAsia"/>
                          <w:color w:val="C40625"/>
                          <w:sz w:val="36"/>
                          <w:szCs w:val="28"/>
                        </w:rPr>
                        <w:t>多様な情報を活用して</w:t>
                      </w:r>
                    </w:p>
                    <w:p w:rsidR="007C7D6B" w:rsidRPr="0032107F" w:rsidRDefault="007C7D6B" w:rsidP="00B00D4E">
                      <w:pPr>
                        <w:widowControl/>
                        <w:ind w:firstLineChars="800" w:firstLine="224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2107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協働的に学ぶ</w:t>
                      </w: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」</w:t>
                      </w:r>
                    </w:p>
                    <w:p w:rsidR="007C7D6B" w:rsidRDefault="007C7D6B" w:rsidP="00B00D4E">
                      <w:pPr>
                        <w:widowControl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  <w:p w:rsidR="007C7D6B" w:rsidRDefault="007C7D6B" w:rsidP="00B00D4E">
                      <w:pPr>
                        <w:widowControl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</w:pPr>
                      <w:r w:rsidRPr="00CD035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⇒</w:t>
                      </w: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協働的な学習を有効に機能させ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，</w:t>
                      </w:r>
                    </w:p>
                    <w:p w:rsidR="007C7D6B" w:rsidRPr="00CD0355" w:rsidRDefault="007C7D6B" w:rsidP="00B00D4E">
                      <w:pPr>
                        <w:widowControl/>
                        <w:ind w:leftChars="100" w:left="210" w:firstLineChars="200" w:firstLine="48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</w:pP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多様な情報を</w:t>
                      </w:r>
                      <w:r w:rsidRPr="00CD035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適切に</w:t>
                      </w: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活用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させる</w:t>
                      </w:r>
                    </w:p>
                    <w:p w:rsidR="007C7D6B" w:rsidRPr="004932B3" w:rsidRDefault="007C7D6B" w:rsidP="00B00D4E">
                      <w:pPr>
                        <w:widowControl/>
                        <w:ind w:left="120" w:hangingChars="100" w:hanging="120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28"/>
                          <w:u w:val="thick"/>
                        </w:rPr>
                      </w:pPr>
                    </w:p>
                    <w:p w:rsidR="007C7D6B" w:rsidRDefault="007C7D6B" w:rsidP="00B00D4E">
                      <w:pPr>
                        <w:widowControl/>
                        <w:ind w:left="160" w:hangingChars="100" w:hanging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ind w:left="180" w:hangingChars="100" w:hanging="1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・情報交換や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教師からの問い掛けを通して考えたり話し合ったり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させる</w:t>
                      </w:r>
                    </w:p>
                    <w:p w:rsidR="007C7D6B" w:rsidRPr="00D356A2" w:rsidRDefault="007C7D6B" w:rsidP="00B00D4E">
                      <w:pPr>
                        <w:widowControl/>
                        <w:ind w:left="140" w:hangingChars="100" w:hanging="140"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ind w:left="180" w:hangingChars="100" w:hanging="1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情報を改めて見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詰め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直し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，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互い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の発見の共通点や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相違点に気付いたり，関連性を見付けたり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させる</w:t>
                      </w:r>
                    </w:p>
                    <w:p w:rsidR="007C7D6B" w:rsidRPr="00D356A2" w:rsidRDefault="007C7D6B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3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64927" wp14:editId="17612720">
                <wp:simplePos x="0" y="0"/>
                <wp:positionH relativeFrom="margin">
                  <wp:posOffset>3531870</wp:posOffset>
                </wp:positionH>
                <wp:positionV relativeFrom="paragraph">
                  <wp:posOffset>38100</wp:posOffset>
                </wp:positionV>
                <wp:extent cx="3118485" cy="2636520"/>
                <wp:effectExtent l="0" t="0" r="0" b="0"/>
                <wp:wrapNone/>
                <wp:docPr id="199" name="角丸四角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5" cy="26365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D6B" w:rsidRPr="0032107F" w:rsidRDefault="007C7D6B" w:rsidP="00B00D4E">
                            <w:pPr>
                              <w:widowControl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「</w:t>
                            </w:r>
                            <w:r w:rsidRPr="00894C65">
                              <w:rPr>
                                <w:rFonts w:ascii="BIZ UDゴシック" w:eastAsia="BIZ UDゴシック" w:hAnsi="BIZ UDゴシック" w:hint="eastAsia"/>
                                <w:color w:val="C40625"/>
                                <w:sz w:val="36"/>
                                <w:szCs w:val="28"/>
                              </w:rPr>
                              <w:t>異なる視点から</w:t>
                            </w:r>
                            <w:r w:rsidRPr="00894C65">
                              <w:rPr>
                                <w:rFonts w:ascii="BIZ UDゴシック" w:eastAsia="BIZ UDゴシック" w:hAnsi="BIZ UDゴシック"/>
                                <w:color w:val="C40625"/>
                                <w:sz w:val="36"/>
                                <w:szCs w:val="28"/>
                              </w:rPr>
                              <w:t>考え</w:t>
                            </w:r>
                          </w:p>
                          <w:p w:rsidR="007C7D6B" w:rsidRPr="0032107F" w:rsidRDefault="007C7D6B" w:rsidP="00B00D4E">
                            <w:pPr>
                              <w:widowControl/>
                              <w:ind w:firstLineChars="800" w:firstLine="224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2107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協働的に学ぶ</w:t>
                            </w: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」</w:t>
                            </w:r>
                          </w:p>
                          <w:p w:rsidR="007C7D6B" w:rsidRDefault="007C7D6B" w:rsidP="00B00D4E">
                            <w:pPr>
                              <w:widowControl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  <w:p w:rsidR="007C7D6B" w:rsidRPr="00CD0355" w:rsidRDefault="007C7D6B" w:rsidP="00B00D4E">
                            <w:pPr>
                              <w:widowControl/>
                              <w:ind w:left="240" w:hangingChars="100" w:hanging="24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CD035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⇒</w:t>
                            </w: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異なる視点を出し合い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，</w:t>
                            </w: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検討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させる</w:t>
                            </w:r>
                          </w:p>
                          <w:p w:rsidR="007C7D6B" w:rsidRPr="004932B3" w:rsidRDefault="007C7D6B" w:rsidP="00B00D4E">
                            <w:pPr>
                              <w:widowControl/>
                              <w:ind w:left="120" w:hangingChars="10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28"/>
                              </w:rPr>
                            </w:pPr>
                          </w:p>
                          <w:p w:rsidR="007C7D6B" w:rsidRDefault="007C7D6B" w:rsidP="00B00D4E">
                            <w:pPr>
                              <w:widowControl/>
                              <w:ind w:left="160" w:hangingChars="100" w:hanging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80" w:hangingChars="100" w:hanging="1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・収集した情報を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比較したり，分類したり，関連付けたりして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考えさせる</w:t>
                            </w: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40" w:hangingChars="100" w:hanging="14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80" w:hangingChars="100" w:hanging="1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調べた上で話</w:t>
                            </w:r>
                            <w:r w:rsidR="003B20F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し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合い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，異なる視点での意見を引き出す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44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64927" id="角丸四角形 199" o:spid="_x0000_s1064" style="position:absolute;margin-left:278.1pt;margin-top:3pt;width:245.55pt;height:20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" filled="f" stroked="f" strokeweight="1pt">
                <v:stroke joinstyle="miter"/>
                <v:textbox inset="2mm,4mm,2mm,4mm">
                  <w:txbxContent>
                    <w:p w:rsidR="007C7D6B" w:rsidRPr="0032107F" w:rsidRDefault="007C7D6B" w:rsidP="00B00D4E">
                      <w:pPr>
                        <w:widowControl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「</w:t>
                      </w:r>
                      <w:r w:rsidRPr="00894C65">
                        <w:rPr>
                          <w:rFonts w:ascii="BIZ UDゴシック" w:eastAsia="BIZ UDゴシック" w:hAnsi="BIZ UDゴシック" w:hint="eastAsia"/>
                          <w:color w:val="C40625"/>
                          <w:sz w:val="36"/>
                          <w:szCs w:val="28"/>
                        </w:rPr>
                        <w:t>異なる視点から</w:t>
                      </w:r>
                      <w:r w:rsidRPr="00894C65">
                        <w:rPr>
                          <w:rFonts w:ascii="BIZ UDゴシック" w:eastAsia="BIZ UDゴシック" w:hAnsi="BIZ UDゴシック"/>
                          <w:color w:val="C40625"/>
                          <w:sz w:val="36"/>
                          <w:szCs w:val="28"/>
                        </w:rPr>
                        <w:t>考え</w:t>
                      </w:r>
                    </w:p>
                    <w:p w:rsidR="007C7D6B" w:rsidRPr="0032107F" w:rsidRDefault="007C7D6B" w:rsidP="00B00D4E">
                      <w:pPr>
                        <w:widowControl/>
                        <w:ind w:firstLineChars="800" w:firstLine="224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2107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協働的に学ぶ</w:t>
                      </w: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」</w:t>
                      </w:r>
                    </w:p>
                    <w:p w:rsidR="007C7D6B" w:rsidRDefault="007C7D6B" w:rsidP="00B00D4E">
                      <w:pPr>
                        <w:widowControl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  <w:p w:rsidR="007C7D6B" w:rsidRPr="00CD0355" w:rsidRDefault="007C7D6B" w:rsidP="00B00D4E">
                      <w:pPr>
                        <w:widowControl/>
                        <w:ind w:left="240" w:hangingChars="100" w:hanging="24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</w:pPr>
                      <w:r w:rsidRPr="00CD035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⇒</w:t>
                      </w: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異なる視点を出し合い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，</w:t>
                      </w: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検討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させる</w:t>
                      </w:r>
                    </w:p>
                    <w:p w:rsidR="007C7D6B" w:rsidRPr="004932B3" w:rsidRDefault="007C7D6B" w:rsidP="00B00D4E">
                      <w:pPr>
                        <w:widowControl/>
                        <w:ind w:left="120" w:hangingChars="100" w:hanging="120"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28"/>
                        </w:rPr>
                      </w:pPr>
                    </w:p>
                    <w:p w:rsidR="007C7D6B" w:rsidRDefault="007C7D6B" w:rsidP="00B00D4E">
                      <w:pPr>
                        <w:widowControl/>
                        <w:ind w:left="160" w:hangingChars="100" w:hanging="160"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ind w:left="180" w:hangingChars="100" w:hanging="1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・収集した情報を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比較したり，分類したり，関連付けたりして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考えさせる</w:t>
                      </w:r>
                    </w:p>
                    <w:p w:rsidR="007C7D6B" w:rsidRPr="00D356A2" w:rsidRDefault="007C7D6B" w:rsidP="00B00D4E">
                      <w:pPr>
                        <w:widowControl/>
                        <w:ind w:left="140" w:hangingChars="100" w:hanging="140"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ind w:left="180" w:hangingChars="100" w:hanging="1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調べた上で話</w:t>
                      </w:r>
                      <w:r w:rsidR="003B20FD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し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合い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，異なる視点での意見を引き出す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3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171F2" wp14:editId="4F1D2B21">
                <wp:simplePos x="0" y="0"/>
                <wp:positionH relativeFrom="margin">
                  <wp:posOffset>3529330</wp:posOffset>
                </wp:positionH>
                <wp:positionV relativeFrom="paragraph">
                  <wp:posOffset>2461260</wp:posOffset>
                </wp:positionV>
                <wp:extent cx="3118485" cy="2636520"/>
                <wp:effectExtent l="0" t="0" r="0" b="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5" cy="26365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D6B" w:rsidRPr="0032107F" w:rsidRDefault="007C7D6B" w:rsidP="00B00D4E">
                            <w:pPr>
                              <w:widowControl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「</w:t>
                            </w:r>
                            <w:r w:rsidRPr="00894C65">
                              <w:rPr>
                                <w:rFonts w:ascii="BIZ UDゴシック" w:eastAsia="BIZ UDゴシック" w:hAnsi="BIZ UDゴシック" w:hint="eastAsia"/>
                                <w:color w:val="C00000"/>
                                <w:sz w:val="36"/>
                                <w:szCs w:val="28"/>
                              </w:rPr>
                              <w:t>主体的かつ</w:t>
                            </w:r>
                            <w:r w:rsidRPr="0032107F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協働的に学ぶ</w:t>
                            </w: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」</w:t>
                            </w:r>
                          </w:p>
                          <w:p w:rsidR="007C7D6B" w:rsidRDefault="007C7D6B" w:rsidP="00B00D4E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  <w:p w:rsidR="007C7D6B" w:rsidRPr="00CD0355" w:rsidRDefault="007C7D6B" w:rsidP="00B00D4E">
                            <w:pPr>
                              <w:widowControl/>
                              <w:ind w:left="960" w:hangingChars="400" w:hanging="96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CD035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⇒</w:t>
                            </w:r>
                            <w:r w:rsidRPr="002D352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問題を</w:t>
                            </w:r>
                            <w:r w:rsidRPr="002D3523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自分のこととして受け止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，</w:t>
                            </w:r>
                            <w:r w:rsidRPr="002D3523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よりよく解決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させようと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する</w:t>
                            </w:r>
                          </w:p>
                          <w:p w:rsidR="007C7D6B" w:rsidRPr="007F1068" w:rsidRDefault="007C7D6B" w:rsidP="00B00D4E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28"/>
                              </w:rPr>
                            </w:pPr>
                          </w:p>
                          <w:p w:rsidR="007C7D6B" w:rsidRDefault="007C7D6B" w:rsidP="00B00D4E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協働的に学ぶ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＝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それぞれの個性を生かす</w:t>
                            </w:r>
                          </w:p>
                          <w:p w:rsidR="007C7D6B" w:rsidRPr="00D356A2" w:rsidRDefault="007C7D6B" w:rsidP="00B00D4E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80" w:hangingChars="100" w:hanging="18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それぞれの児童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生徒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なりに主体的に学ぶこと，協働的に学ぶことの良さを実感できるように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させる</w:t>
                            </w:r>
                          </w:p>
                          <w:p w:rsidR="007C7D6B" w:rsidRPr="00D356A2" w:rsidRDefault="007C7D6B" w:rsidP="00B00D4E">
                            <w:pPr>
                              <w:widowControl/>
                              <w:ind w:left="140" w:hangingChars="100" w:hanging="140"/>
                              <w:jc w:val="left"/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widowControl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協働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性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と主体性の両方をバランス良く意識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させる</w:t>
                            </w:r>
                          </w:p>
                          <w:p w:rsidR="007C7D6B" w:rsidRPr="004932B3" w:rsidRDefault="007C7D6B" w:rsidP="00B00D4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144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171F2" id="角丸四角形 53" o:spid="_x0000_s1065" style="position:absolute;margin-left:277.9pt;margin-top:193.8pt;width:245.55pt;height:207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" filled="f" stroked="f" strokeweight="1pt">
                <v:stroke joinstyle="miter"/>
                <v:textbox inset="2mm,4mm,2mm,4mm">
                  <w:txbxContent>
                    <w:p w:rsidR="007C7D6B" w:rsidRPr="0032107F" w:rsidRDefault="007C7D6B" w:rsidP="00B00D4E">
                      <w:pPr>
                        <w:widowControl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「</w:t>
                      </w:r>
                      <w:r w:rsidRPr="00894C65">
                        <w:rPr>
                          <w:rFonts w:ascii="BIZ UDゴシック" w:eastAsia="BIZ UDゴシック" w:hAnsi="BIZ UDゴシック" w:hint="eastAsia"/>
                          <w:color w:val="C00000"/>
                          <w:sz w:val="36"/>
                          <w:szCs w:val="28"/>
                        </w:rPr>
                        <w:t>主体的かつ</w:t>
                      </w:r>
                      <w:r w:rsidRPr="0032107F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協働的に学ぶ</w:t>
                      </w: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」</w:t>
                      </w:r>
                    </w:p>
                    <w:p w:rsidR="007C7D6B" w:rsidRDefault="007C7D6B" w:rsidP="00B00D4E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  <w:p w:rsidR="007C7D6B" w:rsidRPr="00CD0355" w:rsidRDefault="007C7D6B" w:rsidP="00B00D4E">
                      <w:pPr>
                        <w:widowControl/>
                        <w:ind w:left="960" w:hangingChars="400" w:hanging="96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</w:pPr>
                      <w:r w:rsidRPr="00CD035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⇒</w:t>
                      </w:r>
                      <w:r w:rsidRPr="002D352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問題を</w:t>
                      </w:r>
                      <w:r w:rsidRPr="002D3523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自分のこととして受け止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め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，</w:t>
                      </w:r>
                      <w:r w:rsidRPr="002D3523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よりよく解決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させようと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する</w:t>
                      </w:r>
                    </w:p>
                    <w:p w:rsidR="007C7D6B" w:rsidRPr="007F1068" w:rsidRDefault="007C7D6B" w:rsidP="00B00D4E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12"/>
                          <w:szCs w:val="28"/>
                        </w:rPr>
                      </w:pPr>
                    </w:p>
                    <w:p w:rsidR="007C7D6B" w:rsidRDefault="007C7D6B" w:rsidP="00B00D4E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協働的に学ぶ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＝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それぞれの個性を生かす</w:t>
                      </w:r>
                    </w:p>
                    <w:p w:rsidR="007C7D6B" w:rsidRPr="00D356A2" w:rsidRDefault="007C7D6B" w:rsidP="00B00D4E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ind w:left="180" w:hangingChars="100" w:hanging="18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それぞれの児童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生徒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なりに主体的に学ぶこと，協働的に学ぶことの良さを実感できるように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させる</w:t>
                      </w:r>
                    </w:p>
                    <w:p w:rsidR="007C7D6B" w:rsidRPr="00D356A2" w:rsidRDefault="007C7D6B" w:rsidP="00B00D4E">
                      <w:pPr>
                        <w:widowControl/>
                        <w:ind w:left="140" w:hangingChars="100" w:hanging="140"/>
                        <w:jc w:val="left"/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widowControl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協働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性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と主体性の両方をバランス良く意識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させる</w:t>
                      </w:r>
                    </w:p>
                    <w:p w:rsidR="007C7D6B" w:rsidRPr="004932B3" w:rsidRDefault="007C7D6B" w:rsidP="00B00D4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0D4E" w:rsidRDefault="00013C0A" w:rsidP="00B00D4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3327278</wp:posOffset>
                </wp:positionH>
                <wp:positionV relativeFrom="paragraph">
                  <wp:posOffset>112161</wp:posOffset>
                </wp:positionV>
                <wp:extent cx="0" cy="5023099"/>
                <wp:effectExtent l="0" t="0" r="19050" b="6350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3099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D60D2" id="直線コネクタ 468" o:spid="_x0000_s1026" style="position:absolute;left:0;text-align:lef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pt,8.85pt" to="262pt,4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" strokecolor="#c00000" strokeweight=".5pt">
                <v:stroke dashstyle="dash" joinstyle="miter"/>
              </v:line>
            </w:pict>
          </mc:Fallback>
        </mc:AlternateContent>
      </w:r>
    </w:p>
    <w:p w:rsidR="00B00D4E" w:rsidRDefault="00B00D4E" w:rsidP="00B00D4E">
      <w:pPr>
        <w:widowControl/>
        <w:jc w:val="left"/>
      </w:pPr>
    </w:p>
    <w:p w:rsidR="00B00D4E" w:rsidRDefault="00B00D4E" w:rsidP="00B00D4E">
      <w:pPr>
        <w:widowControl/>
        <w:jc w:val="left"/>
      </w:pPr>
    </w:p>
    <w:p w:rsidR="00B00D4E" w:rsidRDefault="00B00D4E" w:rsidP="00B00D4E">
      <w:pPr>
        <w:widowControl/>
        <w:jc w:val="left"/>
      </w:pPr>
    </w:p>
    <w:p w:rsidR="00B00D4E" w:rsidRDefault="00B00D4E" w:rsidP="00B00D4E">
      <w:pPr>
        <w:widowControl/>
        <w:jc w:val="left"/>
      </w:pPr>
    </w:p>
    <w:p w:rsidR="003A6EDE" w:rsidRDefault="00D356A2" w:rsidP="00B00D4E">
      <w:pPr>
        <w:widowControl/>
        <w:jc w:val="left"/>
      </w:pPr>
      <w:r w:rsidRPr="00697956">
        <w:rPr>
          <w:rFonts w:hint="eastAsia"/>
          <w:noProof/>
        </w:rPr>
        <w:drawing>
          <wp:anchor distT="0" distB="0" distL="114300" distR="114300" simplePos="0" relativeHeight="251763712" behindDoc="0" locked="0" layoutInCell="1" allowOverlap="1" wp14:anchorId="33F8F42F" wp14:editId="70BC8311">
            <wp:simplePos x="0" y="0"/>
            <wp:positionH relativeFrom="column">
              <wp:posOffset>6352540</wp:posOffset>
            </wp:positionH>
            <wp:positionV relativeFrom="paragraph">
              <wp:posOffset>3838575</wp:posOffset>
            </wp:positionV>
            <wp:extent cx="282575" cy="531495"/>
            <wp:effectExtent l="0" t="0" r="3175" b="1905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795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05A771" wp14:editId="7AF56A39">
                <wp:simplePos x="0" y="0"/>
                <wp:positionH relativeFrom="column">
                  <wp:posOffset>3952240</wp:posOffset>
                </wp:positionH>
                <wp:positionV relativeFrom="paragraph">
                  <wp:posOffset>3430270</wp:posOffset>
                </wp:positionV>
                <wp:extent cx="2272665" cy="665480"/>
                <wp:effectExtent l="0" t="0" r="51435" b="153670"/>
                <wp:wrapNone/>
                <wp:docPr id="100" name="四角形吹き出し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665480"/>
                        </a:xfrm>
                        <a:prstGeom prst="wedgeRectCallout">
                          <a:avLst>
                            <a:gd name="adj1" fmla="val 50049"/>
                            <a:gd name="adj2" fmla="val 6619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D6B" w:rsidRPr="008747F5" w:rsidRDefault="007C7D6B" w:rsidP="00B00D4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協働的に取り組むことが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，児童生徒の学習の質を高め，探究的な学習を実現することにつ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ながるんだ！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5A771" id="四角形吹き出し 100" o:spid="_x0000_s1066" type="#_x0000_t61" style="position:absolute;margin-left:311.2pt;margin-top:270.1pt;width:178.95pt;height:52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" adj="21611,25098" fillcolor="window" strokecolor="#002060" strokeweight="1pt">
                <v:textbox inset="2mm,2mm,2mm,2mm">
                  <w:txbxContent>
                    <w:p w:rsidR="007C7D6B" w:rsidRPr="008747F5" w:rsidRDefault="007C7D6B" w:rsidP="00B00D4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協働的に取り組むことが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，児童生徒の学習の質を高め，探究的な学習を実現することにつ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ながるんだ！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08C45" wp14:editId="6342288D">
                <wp:simplePos x="0" y="0"/>
                <wp:positionH relativeFrom="margin">
                  <wp:posOffset>15240</wp:posOffset>
                </wp:positionH>
                <wp:positionV relativeFrom="paragraph">
                  <wp:posOffset>1122045</wp:posOffset>
                </wp:positionV>
                <wp:extent cx="3118485" cy="3246120"/>
                <wp:effectExtent l="0" t="0" r="0" b="0"/>
                <wp:wrapNone/>
                <wp:docPr id="211" name="角丸四角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5" cy="32461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D6B" w:rsidRPr="00894C65" w:rsidRDefault="007C7D6B" w:rsidP="00B00D4E">
                            <w:pPr>
                              <w:ind w:left="2880" w:hangingChars="800" w:hanging="2880"/>
                              <w:rPr>
                                <w:rFonts w:ascii="BIZ UDゴシック" w:eastAsia="BIZ UDゴシック" w:hAnsi="BIZ UDゴシック"/>
                                <w:color w:val="C00000"/>
                                <w:sz w:val="36"/>
                                <w:szCs w:val="28"/>
                              </w:rPr>
                            </w:pP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「</w:t>
                            </w:r>
                            <w:r w:rsidRPr="00894C65">
                              <w:rPr>
                                <w:rFonts w:ascii="BIZ UDゴシック" w:eastAsia="BIZ UDゴシック" w:hAnsi="BIZ UDゴシック" w:hint="eastAsia"/>
                                <w:color w:val="C00000"/>
                                <w:sz w:val="36"/>
                                <w:szCs w:val="28"/>
                              </w:rPr>
                              <w:t>力を合わせたり</w:t>
                            </w:r>
                          </w:p>
                          <w:p w:rsidR="007C7D6B" w:rsidRPr="00894C65" w:rsidRDefault="007C7D6B" w:rsidP="00B00D4E">
                            <w:pPr>
                              <w:ind w:firstLineChars="300" w:firstLine="1080"/>
                              <w:rPr>
                                <w:rFonts w:ascii="BIZ UDゴシック" w:eastAsia="BIZ UDゴシック" w:hAnsi="BIZ UDゴシック"/>
                                <w:color w:val="C00000"/>
                                <w:sz w:val="36"/>
                                <w:szCs w:val="28"/>
                              </w:rPr>
                            </w:pPr>
                            <w:r w:rsidRPr="00894C65">
                              <w:rPr>
                                <w:rFonts w:ascii="BIZ UDゴシック" w:eastAsia="BIZ UDゴシック" w:hAnsi="BIZ UDゴシック"/>
                                <w:color w:val="C00000"/>
                                <w:sz w:val="36"/>
                                <w:szCs w:val="28"/>
                              </w:rPr>
                              <w:t>交流し</w:t>
                            </w:r>
                            <w:r w:rsidRPr="00894C65">
                              <w:rPr>
                                <w:rFonts w:ascii="BIZ UDゴシック" w:eastAsia="BIZ UDゴシック" w:hAnsi="BIZ UDゴシック" w:hint="eastAsia"/>
                                <w:color w:val="C00000"/>
                                <w:sz w:val="36"/>
                                <w:szCs w:val="28"/>
                              </w:rPr>
                              <w:t>た</w:t>
                            </w:r>
                            <w:r w:rsidRPr="00894C65">
                              <w:rPr>
                                <w:rFonts w:ascii="BIZ UDゴシック" w:eastAsia="BIZ UDゴシック" w:hAnsi="BIZ UDゴシック"/>
                                <w:color w:val="C00000"/>
                                <w:sz w:val="36"/>
                                <w:szCs w:val="28"/>
                              </w:rPr>
                              <w:t>りして</w:t>
                            </w:r>
                          </w:p>
                          <w:p w:rsidR="007C7D6B" w:rsidRPr="001A706D" w:rsidRDefault="007C7D6B" w:rsidP="00B00D4E">
                            <w:pPr>
                              <w:ind w:rightChars="-105" w:right="-220" w:firstLineChars="800" w:firstLine="224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32107F"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  <w:t>協働的に学ぶ</w:t>
                            </w:r>
                            <w:r w:rsidRPr="001A706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28"/>
                              </w:rPr>
                              <w:t>」</w:t>
                            </w:r>
                          </w:p>
                          <w:p w:rsidR="007C7D6B" w:rsidRDefault="007C7D6B" w:rsidP="00B00D4E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</w:p>
                          <w:p w:rsidR="007C7D6B" w:rsidRPr="00CD0355" w:rsidRDefault="007C7D6B" w:rsidP="00B00D4E">
                            <w:pPr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</w:pPr>
                            <w:r w:rsidRPr="00CD035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⇒</w:t>
                            </w: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相手意識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や</w:t>
                            </w:r>
                            <w:r w:rsidRPr="00CD0355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thick"/>
                              </w:rPr>
                              <w:t>仲間意識を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thick"/>
                              </w:rPr>
                              <w:t>育む</w:t>
                            </w:r>
                          </w:p>
                          <w:p w:rsidR="007C7D6B" w:rsidRPr="007F1068" w:rsidRDefault="007C7D6B" w:rsidP="00B00D4E">
                            <w:pPr>
                              <w:ind w:left="120" w:hangingChars="100" w:hanging="120"/>
                              <w:rPr>
                                <w:rFonts w:ascii="BIZ UDゴシック" w:eastAsia="BIZ UDゴシック" w:hAnsi="BIZ UDゴシック"/>
                                <w:sz w:val="12"/>
                                <w:szCs w:val="28"/>
                              </w:rPr>
                            </w:pPr>
                          </w:p>
                          <w:p w:rsidR="007C7D6B" w:rsidRDefault="007C7D6B" w:rsidP="00B00D4E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="003B20FD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一人で</w:t>
                            </w:r>
                            <w:r w:rsidR="003B20F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できない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ことも集団で実現できることは多い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ことを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実感させる</w:t>
                            </w:r>
                          </w:p>
                          <w:p w:rsidR="007C7D6B" w:rsidRPr="00D356A2" w:rsidRDefault="007C7D6B" w:rsidP="00B00D4E">
                            <w:pPr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・地域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の大人などとの交流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を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通して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，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児童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生徒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の社会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参画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の意識を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目覚めさせる</w:t>
                            </w:r>
                          </w:p>
                          <w:p w:rsidR="007C7D6B" w:rsidRPr="00D356A2" w:rsidRDefault="007C7D6B" w:rsidP="00B00D4E">
                            <w:pPr>
                              <w:rPr>
                                <w:rFonts w:ascii="BIZ UDゴシック" w:eastAsia="BIZ UDゴシック" w:hAnsi="BIZ UDゴシック"/>
                                <w:sz w:val="14"/>
                                <w:szCs w:val="16"/>
                              </w:rPr>
                            </w:pPr>
                          </w:p>
                          <w:p w:rsidR="007C7D6B" w:rsidRPr="00D356A2" w:rsidRDefault="007C7D6B" w:rsidP="00B00D4E">
                            <w:pPr>
                              <w:ind w:left="180" w:hangingChars="100" w:hanging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</w:pP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・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力を合わせて取り組むことの大切さや地域社会に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関わる</w:t>
                            </w:r>
                            <w:r w:rsidRPr="00D356A2">
                              <w:rPr>
                                <w:rFonts w:ascii="BIZ UDゴシック" w:eastAsia="BIZ UDゴシック" w:hAnsi="BIZ UDゴシック"/>
                                <w:sz w:val="18"/>
                                <w:szCs w:val="16"/>
                              </w:rPr>
                              <w:t>喜びなどを実感</w:t>
                            </w:r>
                            <w:r w:rsidRPr="00D356A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6"/>
                              </w:rPr>
                              <w:t>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44000" rIns="72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08C45" id="角丸四角形 211" o:spid="_x0000_s1067" style="position:absolute;margin-left:1.2pt;margin-top:88.35pt;width:245.55pt;height:255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" filled="f" stroked="f" strokeweight="1pt">
                <v:stroke joinstyle="miter"/>
                <v:textbox inset="2mm,4mm,2mm,4mm">
                  <w:txbxContent>
                    <w:p w:rsidR="007C7D6B" w:rsidRPr="00894C65" w:rsidRDefault="007C7D6B" w:rsidP="00B00D4E">
                      <w:pPr>
                        <w:ind w:left="2880" w:hangingChars="800" w:hanging="2880"/>
                        <w:rPr>
                          <w:rFonts w:ascii="BIZ UDゴシック" w:eastAsia="BIZ UDゴシック" w:hAnsi="BIZ UDゴシック"/>
                          <w:color w:val="C00000"/>
                          <w:sz w:val="36"/>
                          <w:szCs w:val="28"/>
                        </w:rPr>
                      </w:pP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「</w:t>
                      </w:r>
                      <w:r w:rsidRPr="00894C65">
                        <w:rPr>
                          <w:rFonts w:ascii="BIZ UDゴシック" w:eastAsia="BIZ UDゴシック" w:hAnsi="BIZ UDゴシック" w:hint="eastAsia"/>
                          <w:color w:val="C00000"/>
                          <w:sz w:val="36"/>
                          <w:szCs w:val="28"/>
                        </w:rPr>
                        <w:t>力を合わせたり</w:t>
                      </w:r>
                    </w:p>
                    <w:p w:rsidR="007C7D6B" w:rsidRPr="00894C65" w:rsidRDefault="007C7D6B" w:rsidP="00B00D4E">
                      <w:pPr>
                        <w:ind w:firstLineChars="300" w:firstLine="1080"/>
                        <w:rPr>
                          <w:rFonts w:ascii="BIZ UDゴシック" w:eastAsia="BIZ UDゴシック" w:hAnsi="BIZ UDゴシック"/>
                          <w:color w:val="C00000"/>
                          <w:sz w:val="36"/>
                          <w:szCs w:val="28"/>
                        </w:rPr>
                      </w:pPr>
                      <w:r w:rsidRPr="00894C65">
                        <w:rPr>
                          <w:rFonts w:ascii="BIZ UDゴシック" w:eastAsia="BIZ UDゴシック" w:hAnsi="BIZ UDゴシック"/>
                          <w:color w:val="C00000"/>
                          <w:sz w:val="36"/>
                          <w:szCs w:val="28"/>
                        </w:rPr>
                        <w:t>交流し</w:t>
                      </w:r>
                      <w:r w:rsidRPr="00894C65">
                        <w:rPr>
                          <w:rFonts w:ascii="BIZ UDゴシック" w:eastAsia="BIZ UDゴシック" w:hAnsi="BIZ UDゴシック" w:hint="eastAsia"/>
                          <w:color w:val="C00000"/>
                          <w:sz w:val="36"/>
                          <w:szCs w:val="28"/>
                        </w:rPr>
                        <w:t>た</w:t>
                      </w:r>
                      <w:r w:rsidRPr="00894C65">
                        <w:rPr>
                          <w:rFonts w:ascii="BIZ UDゴシック" w:eastAsia="BIZ UDゴシック" w:hAnsi="BIZ UDゴシック"/>
                          <w:color w:val="C00000"/>
                          <w:sz w:val="36"/>
                          <w:szCs w:val="28"/>
                        </w:rPr>
                        <w:t>りして</w:t>
                      </w:r>
                    </w:p>
                    <w:p w:rsidR="007C7D6B" w:rsidRPr="001A706D" w:rsidRDefault="007C7D6B" w:rsidP="00B00D4E">
                      <w:pPr>
                        <w:ind w:rightChars="-105" w:right="-220" w:firstLineChars="800" w:firstLine="224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32107F"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  <w:t>協働的に学ぶ</w:t>
                      </w:r>
                      <w:r w:rsidRPr="001A706D">
                        <w:rPr>
                          <w:rFonts w:ascii="BIZ UDゴシック" w:eastAsia="BIZ UDゴシック" w:hAnsi="BIZ UDゴシック" w:hint="eastAsia"/>
                          <w:sz w:val="36"/>
                          <w:szCs w:val="28"/>
                        </w:rPr>
                        <w:t>」</w:t>
                      </w:r>
                    </w:p>
                    <w:p w:rsidR="007C7D6B" w:rsidRDefault="007C7D6B" w:rsidP="00B00D4E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</w:p>
                    <w:p w:rsidR="007C7D6B" w:rsidRPr="00CD0355" w:rsidRDefault="007C7D6B" w:rsidP="00B00D4E">
                      <w:pPr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</w:pPr>
                      <w:r w:rsidRPr="00CD0355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⇒</w:t>
                      </w: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相手意識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や</w:t>
                      </w:r>
                      <w:r w:rsidRPr="00CD0355"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thick"/>
                        </w:rPr>
                        <w:t>仲間意識を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thick"/>
                        </w:rPr>
                        <w:t>育む</w:t>
                      </w:r>
                    </w:p>
                    <w:p w:rsidR="007C7D6B" w:rsidRPr="007F1068" w:rsidRDefault="007C7D6B" w:rsidP="00B00D4E">
                      <w:pPr>
                        <w:ind w:left="120" w:hangingChars="100" w:hanging="120"/>
                        <w:rPr>
                          <w:rFonts w:ascii="BIZ UDゴシック" w:eastAsia="BIZ UDゴシック" w:hAnsi="BIZ UDゴシック"/>
                          <w:sz w:val="12"/>
                          <w:szCs w:val="28"/>
                        </w:rPr>
                      </w:pPr>
                    </w:p>
                    <w:p w:rsidR="007C7D6B" w:rsidRDefault="007C7D6B" w:rsidP="00B00D4E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="003B20FD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一人で</w:t>
                      </w:r>
                      <w:r w:rsidR="003B20FD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できない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ことも集団で実現できることは多い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ことを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実感させる</w:t>
                      </w:r>
                    </w:p>
                    <w:p w:rsidR="007C7D6B" w:rsidRPr="00D356A2" w:rsidRDefault="007C7D6B" w:rsidP="00B00D4E">
                      <w:pPr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・地域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の大人などとの交流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を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通して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，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児童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生徒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の社会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参画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の意識を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目覚めさせる</w:t>
                      </w:r>
                    </w:p>
                    <w:p w:rsidR="007C7D6B" w:rsidRPr="00D356A2" w:rsidRDefault="007C7D6B" w:rsidP="00B00D4E">
                      <w:pPr>
                        <w:rPr>
                          <w:rFonts w:ascii="BIZ UDゴシック" w:eastAsia="BIZ UDゴシック" w:hAnsi="BIZ UDゴシック"/>
                          <w:sz w:val="14"/>
                          <w:szCs w:val="16"/>
                        </w:rPr>
                      </w:pPr>
                    </w:p>
                    <w:p w:rsidR="007C7D6B" w:rsidRPr="00D356A2" w:rsidRDefault="007C7D6B" w:rsidP="00B00D4E">
                      <w:pPr>
                        <w:ind w:left="180" w:hangingChars="100" w:hanging="180"/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</w:pP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・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力を合わせて取り組むことの大切さや地域社会に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関わる</w:t>
                      </w:r>
                      <w:r w:rsidRPr="00D356A2">
                        <w:rPr>
                          <w:rFonts w:ascii="BIZ UDゴシック" w:eastAsia="BIZ UDゴシック" w:hAnsi="BIZ UDゴシック"/>
                          <w:sz w:val="18"/>
                          <w:szCs w:val="16"/>
                        </w:rPr>
                        <w:t>喜びなどを実感</w:t>
                      </w:r>
                      <w:r w:rsidRPr="00D356A2">
                        <w:rPr>
                          <w:rFonts w:ascii="BIZ UDゴシック" w:eastAsia="BIZ UDゴシック" w:hAnsi="BIZ UDゴシック" w:hint="eastAsia"/>
                          <w:sz w:val="18"/>
                          <w:szCs w:val="16"/>
                        </w:rPr>
                        <w:t>させる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3C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7DFCA12" wp14:editId="1F57DAE6">
                <wp:simplePos x="0" y="0"/>
                <wp:positionH relativeFrom="column">
                  <wp:posOffset>342900</wp:posOffset>
                </wp:positionH>
                <wp:positionV relativeFrom="paragraph">
                  <wp:posOffset>1325633</wp:posOffset>
                </wp:positionV>
                <wp:extent cx="5882139" cy="0"/>
                <wp:effectExtent l="0" t="0" r="23495" b="19050"/>
                <wp:wrapNone/>
                <wp:docPr id="469" name="直線コネクタ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21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01AB9" id="直線コネクタ 469" o:spid="_x0000_s1026" style="position:absolute;left:0;text-align:left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04.4pt" to="490.15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" strokecolor="#c00000" strokeweight=".5pt">
                <v:stroke dashstyle="dash" joinstyle="miter"/>
              </v:line>
            </w:pict>
          </mc:Fallback>
        </mc:AlternateContent>
      </w:r>
      <w:r w:rsidR="003C5B1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5060315</wp:posOffset>
                </wp:positionV>
                <wp:extent cx="3132000" cy="1800000"/>
                <wp:effectExtent l="38100" t="57150" r="106680" b="10541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1800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  <a:prstDash val="lgDash"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:rsidR="007C7D6B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7C7D6B" w:rsidRPr="00BC0BF2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「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つかむ」「みがく」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を主な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ねらいとした場合</w:t>
                            </w:r>
                          </w:p>
                          <w:p w:rsidR="007C7D6B" w:rsidRPr="00BC0BF2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7C7D6B" w:rsidRPr="00BC0BF2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１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「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探究的な学習の指導のポイント」につい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て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情報共有</w:t>
                            </w:r>
                          </w:p>
                          <w:p w:rsidR="007C7D6B" w:rsidRPr="00BC0BF2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　</w:t>
                            </w:r>
                          </w:p>
                          <w:p w:rsidR="007C7D6B" w:rsidRPr="00BC0BF2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２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ワークショップ</w:t>
                            </w:r>
                          </w:p>
                          <w:p w:rsidR="007C7D6B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「探究的な学習の指導のポイント」を踏まえて単元構想</w:t>
                            </w:r>
                          </w:p>
                          <w:p w:rsidR="007C7D6B" w:rsidRDefault="007C7D6B" w:rsidP="004E24E7">
                            <w:pPr>
                              <w:ind w:leftChars="100" w:left="390" w:hangingChars="100" w:hanging="180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※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過程（課題の設定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，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情報の収集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など）ごとに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分けて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実施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し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てもよい</w:t>
                            </w:r>
                          </w:p>
                          <w:p w:rsidR="007C7D6B" w:rsidRPr="004E24E7" w:rsidRDefault="007C7D6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7C7D6B" w:rsidRDefault="007C7D6B"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構想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8" type="#_x0000_t202" style="position:absolute;margin-left:2.8pt;margin-top:398.45pt;width:246.6pt;height:141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" fillcolor="#ffc" stroked="f" strokeweight=".5pt">
                <v:stroke dashstyle="longDash"/>
                <v:shadow on="t" color="black" opacity="19660f" offset=".552mm,.73253mm"/>
                <v:textbox>
                  <w:txbxContent>
                    <w:p w:rsidR="007C7D6B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7C7D6B" w:rsidRPr="00BC0BF2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「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つかむ」「みがく」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を主な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ねらいとした場合</w:t>
                      </w:r>
                    </w:p>
                    <w:p w:rsidR="007C7D6B" w:rsidRPr="00BC0BF2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7C7D6B" w:rsidRPr="00BC0BF2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１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「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探究的な学習の指導のポイント」につい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て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情報共有</w:t>
                      </w:r>
                    </w:p>
                    <w:p w:rsidR="007C7D6B" w:rsidRPr="00BC0BF2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　</w:t>
                      </w:r>
                    </w:p>
                    <w:p w:rsidR="007C7D6B" w:rsidRPr="00BC0BF2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２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ワークショップ</w:t>
                      </w:r>
                    </w:p>
                    <w:p w:rsidR="007C7D6B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「探究的な学習の指導のポイント」を踏まえて単元構想</w:t>
                      </w:r>
                    </w:p>
                    <w:p w:rsidR="007C7D6B" w:rsidRDefault="007C7D6B" w:rsidP="004E24E7">
                      <w:pPr>
                        <w:ind w:leftChars="100" w:left="390" w:hangingChars="100" w:hanging="180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※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過程（課題の設定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，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情報の収集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など）ごとに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分けて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実施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し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てもよい</w:t>
                      </w:r>
                    </w:p>
                    <w:p w:rsidR="007C7D6B" w:rsidRPr="004E24E7" w:rsidRDefault="007C7D6B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7C7D6B" w:rsidRDefault="007C7D6B"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構想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共有</w:t>
                      </w:r>
                    </w:p>
                  </w:txbxContent>
                </v:textbox>
              </v:shape>
            </w:pict>
          </mc:Fallback>
        </mc:AlternateContent>
      </w:r>
      <w:r w:rsidR="003C5B1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EDDE152" wp14:editId="6119E20D">
                <wp:simplePos x="0" y="0"/>
                <wp:positionH relativeFrom="column">
                  <wp:posOffset>3524885</wp:posOffset>
                </wp:positionH>
                <wp:positionV relativeFrom="paragraph">
                  <wp:posOffset>5060315</wp:posOffset>
                </wp:positionV>
                <wp:extent cx="3132000" cy="1800000"/>
                <wp:effectExtent l="38100" t="57150" r="106680" b="1054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1800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  <a:prstDash val="lgDash"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:rsidR="007C7D6B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7C7D6B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「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つかむ」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「はしる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」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主な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ねらい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とした場合</w:t>
                            </w:r>
                          </w:p>
                          <w:p w:rsidR="007C7D6B" w:rsidRPr="00BC0BF2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7C7D6B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１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「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探究的な学習の指導のポイント」につい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て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情報共有</w:t>
                            </w:r>
                          </w:p>
                          <w:p w:rsidR="007C7D6B" w:rsidRPr="00BC0BF2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</w:p>
                          <w:p w:rsidR="007C7D6B" w:rsidRPr="00BC0BF2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２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ワークショップ</w:t>
                            </w:r>
                          </w:p>
                          <w:p w:rsidR="007C7D6B" w:rsidRDefault="007C7D6B" w:rsidP="00013C0A">
                            <w:pPr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児童生徒が実際に収集した情報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を基に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，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どのような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整理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・分析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が</w:t>
                            </w:r>
                            <w:r w:rsidRPr="00BC0BF2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展開されていくか</w:t>
                            </w:r>
                            <w:r w:rsidRPr="00BC0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を</w:t>
                            </w:r>
                            <w:r w:rsidRPr="00013C0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想定し，</w:t>
                            </w:r>
                            <w:r w:rsidRPr="00013C0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指導の方向性</w:t>
                            </w:r>
                            <w:r w:rsidRPr="00013C0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や効果的な思考ツール</w:t>
                            </w:r>
                            <w:r w:rsidRPr="00013C0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など</w:t>
                            </w:r>
                            <w:r w:rsidRPr="00013C0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につ</w:t>
                            </w:r>
                            <w:r w:rsidRPr="00013C0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いて</w:t>
                            </w:r>
                            <w:r w:rsidRPr="00013C0A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意見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交換</w:t>
                            </w:r>
                          </w:p>
                          <w:p w:rsidR="007C7D6B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</w:p>
                          <w:p w:rsidR="007C7D6B" w:rsidRPr="004E24E7" w:rsidRDefault="007C7D6B" w:rsidP="00FD1B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4E24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３</w:t>
                            </w:r>
                            <w:r w:rsidRPr="004E24E7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4E24E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意見の共有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DE152" id="テキスト ボックス 62" o:spid="_x0000_s1069" type="#_x0000_t202" style="position:absolute;margin-left:277.55pt;margin-top:398.45pt;width:246.6pt;height:141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" fillcolor="#ffc" stroked="f" strokeweight=".5pt">
                <v:stroke dashstyle="longDash"/>
                <v:shadow on="t" color="black" opacity="19660f" offset=".552mm,.73253mm"/>
                <v:textbox>
                  <w:txbxContent>
                    <w:p w:rsidR="007C7D6B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7C7D6B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「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つかむ」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「はしる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」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主な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ねらい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とした場合</w:t>
                      </w:r>
                    </w:p>
                    <w:p w:rsidR="007C7D6B" w:rsidRPr="00BC0BF2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7C7D6B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１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「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探究的な学習の指導のポイント」につい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て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情報共有</w:t>
                      </w:r>
                    </w:p>
                    <w:p w:rsidR="007C7D6B" w:rsidRPr="00BC0BF2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</w:p>
                    <w:p w:rsidR="007C7D6B" w:rsidRPr="00BC0BF2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２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ワークショップ</w:t>
                      </w:r>
                    </w:p>
                    <w:p w:rsidR="007C7D6B" w:rsidRDefault="007C7D6B" w:rsidP="00013C0A">
                      <w:pPr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 xml:space="preserve">　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児童生徒が実際に収集した情報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を基に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，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どのような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整理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・分析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が</w:t>
                      </w:r>
                      <w:r w:rsidRPr="00BC0BF2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展開されていくか</w:t>
                      </w:r>
                      <w:r w:rsidRPr="00BC0BF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を</w:t>
                      </w:r>
                      <w:r w:rsidRPr="00013C0A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想定し，</w:t>
                      </w:r>
                      <w:r w:rsidRPr="00013C0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指導の方向性</w:t>
                      </w:r>
                      <w:r w:rsidRPr="00013C0A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や効果的な思考ツール</w:t>
                      </w:r>
                      <w:r w:rsidRPr="00013C0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など</w:t>
                      </w:r>
                      <w:r w:rsidRPr="00013C0A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につ</w:t>
                      </w:r>
                      <w:r w:rsidRPr="00013C0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いて</w:t>
                      </w:r>
                      <w:r w:rsidRPr="00013C0A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意見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交換</w:t>
                      </w:r>
                    </w:p>
                    <w:p w:rsidR="007C7D6B" w:rsidRDefault="007C7D6B" w:rsidP="00FD1B99">
                      <w:pPr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</w:p>
                    <w:p w:rsidR="007C7D6B" w:rsidRPr="004E24E7" w:rsidRDefault="007C7D6B" w:rsidP="00FD1B99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4E24E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３</w:t>
                      </w:r>
                      <w:r w:rsidRPr="004E24E7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 xml:space="preserve">　</w:t>
                      </w:r>
                      <w:r w:rsidRPr="004E24E7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意見の共有</w:t>
                      </w:r>
                    </w:p>
                  </w:txbxContent>
                </v:textbox>
              </v:shape>
            </w:pict>
          </mc:Fallback>
        </mc:AlternateContent>
      </w:r>
      <w:r w:rsidR="003A6EDE" w:rsidRPr="003A6EDE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06BD852" wp14:editId="345684A0">
                <wp:simplePos x="0" y="0"/>
                <wp:positionH relativeFrom="margin">
                  <wp:align>center</wp:align>
                </wp:positionH>
                <wp:positionV relativeFrom="paragraph">
                  <wp:posOffset>4654215</wp:posOffset>
                </wp:positionV>
                <wp:extent cx="6703695" cy="335280"/>
                <wp:effectExtent l="0" t="0" r="20955" b="26670"/>
                <wp:wrapNone/>
                <wp:docPr id="5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695" cy="335280"/>
                        </a:xfrm>
                        <a:prstGeom prst="wedgeRoundRectCallout">
                          <a:avLst>
                            <a:gd name="adj1" fmla="val -20214"/>
                            <a:gd name="adj2" fmla="val 4506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D6B" w:rsidRPr="00100B15" w:rsidRDefault="007C7D6B" w:rsidP="003A6EDE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探究的な学習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教師の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３つのアクション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を取り入れた</w:t>
                            </w:r>
                            <w:r>
                              <w:rPr>
                                <w:rFonts w:ascii="UD デジタル 教科書体 NP-R" w:eastAsia="UD デジタル 教科書体 NP-R" w:hAnsi="BIZ UDPゴシック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校内研修会の</w:t>
                            </w:r>
                            <w:r>
                              <w:rPr>
                                <w:rFonts w:ascii="UD デジタル 教科書体 NP-R" w:eastAsia="UD デジタル 教科書体 NP-R" w:hAnsi="BIZ UDPゴシック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D852" id="_x0000_s1070" type="#_x0000_t62" style="position:absolute;margin-left:0;margin-top:366.45pt;width:527.85pt;height:26.4pt;z-index:251955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" adj="6434,20534" filled="f" strokecolor="black [3213]" strokeweight="1pt">
                <v:textbox inset="1mm,0,1mm,0">
                  <w:txbxContent>
                    <w:p w:rsidR="007C7D6B" w:rsidRPr="00100B15" w:rsidRDefault="007C7D6B" w:rsidP="003A6EDE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探究的な学習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教師の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３つのアクション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を取り入れた</w:t>
                      </w:r>
                      <w:r>
                        <w:rPr>
                          <w:rFonts w:ascii="UD デジタル 教科書体 NP-R" w:eastAsia="UD デジタル 教科書体 NP-R" w:hAnsi="BIZ UDPゴシック"/>
                          <w:b/>
                          <w:color w:val="000000" w:themeColor="text1"/>
                          <w:sz w:val="28"/>
                          <w:szCs w:val="24"/>
                        </w:rPr>
                        <w:t>校内研修会の</w:t>
                      </w:r>
                      <w:r>
                        <w:rPr>
                          <w:rFonts w:ascii="UD デジタル 教科書体 NP-R" w:eastAsia="UD デジタル 教科書体 NP-R" w:hAnsi="BIZ UDPゴシック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EDE" w:rsidRPr="003A6EDE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2689ED9" wp14:editId="62A2DFA5">
                <wp:simplePos x="0" y="0"/>
                <wp:positionH relativeFrom="column">
                  <wp:posOffset>34925</wp:posOffset>
                </wp:positionH>
                <wp:positionV relativeFrom="paragraph">
                  <wp:posOffset>4499811</wp:posOffset>
                </wp:positionV>
                <wp:extent cx="6619646" cy="0"/>
                <wp:effectExtent l="0" t="19050" r="1016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64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3F3631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27059" id="直線コネクタ 60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54.3pt" to="524pt,3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" strokecolor="#3f3631" strokeweight="3pt">
                <v:stroke dashstyle="longDashDot" joinstyle="miter"/>
              </v:line>
            </w:pict>
          </mc:Fallback>
        </mc:AlternateContent>
      </w:r>
    </w:p>
    <w:sectPr w:rsidR="003A6EDE" w:rsidSect="005839B5">
      <w:type w:val="continuous"/>
      <w:pgSz w:w="11906" w:h="16838"/>
      <w:pgMar w:top="720" w:right="720" w:bottom="720" w:left="720" w:header="0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BB" w:rsidRDefault="003A41BB" w:rsidP="00596C44">
      <w:r>
        <w:separator/>
      </w:r>
    </w:p>
  </w:endnote>
  <w:endnote w:type="continuationSeparator" w:id="0">
    <w:p w:rsidR="003A41BB" w:rsidRDefault="003A41BB" w:rsidP="005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BB" w:rsidRDefault="003A41BB" w:rsidP="00596C44">
      <w:r>
        <w:separator/>
      </w:r>
    </w:p>
  </w:footnote>
  <w:footnote w:type="continuationSeparator" w:id="0">
    <w:p w:rsidR="003A41BB" w:rsidRDefault="003A41BB" w:rsidP="0059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1"/>
    <w:rsid w:val="000017AF"/>
    <w:rsid w:val="00013C0A"/>
    <w:rsid w:val="00022CEF"/>
    <w:rsid w:val="000322FC"/>
    <w:rsid w:val="00044FBD"/>
    <w:rsid w:val="00080839"/>
    <w:rsid w:val="000A308E"/>
    <w:rsid w:val="000C09B3"/>
    <w:rsid w:val="000F2F02"/>
    <w:rsid w:val="000F610B"/>
    <w:rsid w:val="0010046F"/>
    <w:rsid w:val="00116186"/>
    <w:rsid w:val="00123D61"/>
    <w:rsid w:val="001247F4"/>
    <w:rsid w:val="001248BF"/>
    <w:rsid w:val="00140700"/>
    <w:rsid w:val="00142696"/>
    <w:rsid w:val="00147BE6"/>
    <w:rsid w:val="00157B74"/>
    <w:rsid w:val="00181474"/>
    <w:rsid w:val="001A4789"/>
    <w:rsid w:val="0020710F"/>
    <w:rsid w:val="00241809"/>
    <w:rsid w:val="002453C3"/>
    <w:rsid w:val="0024788F"/>
    <w:rsid w:val="00253CEE"/>
    <w:rsid w:val="002E089A"/>
    <w:rsid w:val="002E1535"/>
    <w:rsid w:val="003061E2"/>
    <w:rsid w:val="003107AD"/>
    <w:rsid w:val="00320165"/>
    <w:rsid w:val="00327F11"/>
    <w:rsid w:val="003401D7"/>
    <w:rsid w:val="00344E52"/>
    <w:rsid w:val="00347393"/>
    <w:rsid w:val="00352354"/>
    <w:rsid w:val="00355FA3"/>
    <w:rsid w:val="003620E1"/>
    <w:rsid w:val="00365743"/>
    <w:rsid w:val="00373C05"/>
    <w:rsid w:val="00375488"/>
    <w:rsid w:val="00382384"/>
    <w:rsid w:val="003A41BB"/>
    <w:rsid w:val="003A6EDE"/>
    <w:rsid w:val="003B170E"/>
    <w:rsid w:val="003B20FD"/>
    <w:rsid w:val="003C5B1B"/>
    <w:rsid w:val="003C7E1E"/>
    <w:rsid w:val="003D1B01"/>
    <w:rsid w:val="003E48D3"/>
    <w:rsid w:val="00423DE1"/>
    <w:rsid w:val="00432DBF"/>
    <w:rsid w:val="004542B4"/>
    <w:rsid w:val="00471D9C"/>
    <w:rsid w:val="00476C97"/>
    <w:rsid w:val="004866D5"/>
    <w:rsid w:val="004920D6"/>
    <w:rsid w:val="00492A15"/>
    <w:rsid w:val="00497A09"/>
    <w:rsid w:val="004B0690"/>
    <w:rsid w:val="004E24E7"/>
    <w:rsid w:val="004F3053"/>
    <w:rsid w:val="00504DAE"/>
    <w:rsid w:val="0056539C"/>
    <w:rsid w:val="005839B5"/>
    <w:rsid w:val="00586C6E"/>
    <w:rsid w:val="00586FA7"/>
    <w:rsid w:val="0059087F"/>
    <w:rsid w:val="00596C44"/>
    <w:rsid w:val="005B1E9A"/>
    <w:rsid w:val="005B45DF"/>
    <w:rsid w:val="005F0459"/>
    <w:rsid w:val="00640EAC"/>
    <w:rsid w:val="00662B8E"/>
    <w:rsid w:val="00671DA8"/>
    <w:rsid w:val="00675D79"/>
    <w:rsid w:val="006961C9"/>
    <w:rsid w:val="006A380B"/>
    <w:rsid w:val="006D0337"/>
    <w:rsid w:val="006E08B0"/>
    <w:rsid w:val="006E440F"/>
    <w:rsid w:val="006F1A1C"/>
    <w:rsid w:val="00707CE4"/>
    <w:rsid w:val="00733345"/>
    <w:rsid w:val="00746640"/>
    <w:rsid w:val="00780B61"/>
    <w:rsid w:val="007A1B4F"/>
    <w:rsid w:val="007C7D6B"/>
    <w:rsid w:val="007E07BD"/>
    <w:rsid w:val="007E2C27"/>
    <w:rsid w:val="007E64E2"/>
    <w:rsid w:val="007F3E4D"/>
    <w:rsid w:val="00802754"/>
    <w:rsid w:val="00810FEF"/>
    <w:rsid w:val="008304D3"/>
    <w:rsid w:val="00850DAF"/>
    <w:rsid w:val="008619E9"/>
    <w:rsid w:val="008738EC"/>
    <w:rsid w:val="008A46C5"/>
    <w:rsid w:val="008C52C7"/>
    <w:rsid w:val="008D6878"/>
    <w:rsid w:val="008E22D3"/>
    <w:rsid w:val="00937493"/>
    <w:rsid w:val="00943A83"/>
    <w:rsid w:val="00967F13"/>
    <w:rsid w:val="00982F18"/>
    <w:rsid w:val="00997ECF"/>
    <w:rsid w:val="009F00B5"/>
    <w:rsid w:val="009F73FF"/>
    <w:rsid w:val="00A75CB0"/>
    <w:rsid w:val="00AA56E1"/>
    <w:rsid w:val="00AB3FB2"/>
    <w:rsid w:val="00AD2C92"/>
    <w:rsid w:val="00AF30B6"/>
    <w:rsid w:val="00AF356B"/>
    <w:rsid w:val="00B00D4E"/>
    <w:rsid w:val="00B160DA"/>
    <w:rsid w:val="00B25A8B"/>
    <w:rsid w:val="00B6216D"/>
    <w:rsid w:val="00B86569"/>
    <w:rsid w:val="00BA5A07"/>
    <w:rsid w:val="00BB5F7B"/>
    <w:rsid w:val="00BB7A49"/>
    <w:rsid w:val="00BC0BF2"/>
    <w:rsid w:val="00BD5C67"/>
    <w:rsid w:val="00C07D65"/>
    <w:rsid w:val="00C159C5"/>
    <w:rsid w:val="00C23E27"/>
    <w:rsid w:val="00C4012A"/>
    <w:rsid w:val="00C43998"/>
    <w:rsid w:val="00C71BFE"/>
    <w:rsid w:val="00C7537E"/>
    <w:rsid w:val="00C82BE9"/>
    <w:rsid w:val="00C9625E"/>
    <w:rsid w:val="00CC7B50"/>
    <w:rsid w:val="00CF6475"/>
    <w:rsid w:val="00CF6929"/>
    <w:rsid w:val="00D20DA9"/>
    <w:rsid w:val="00D356A2"/>
    <w:rsid w:val="00D35A7B"/>
    <w:rsid w:val="00D5091C"/>
    <w:rsid w:val="00D51A41"/>
    <w:rsid w:val="00D5579B"/>
    <w:rsid w:val="00D7432F"/>
    <w:rsid w:val="00D74D4B"/>
    <w:rsid w:val="00D94CB3"/>
    <w:rsid w:val="00D97B44"/>
    <w:rsid w:val="00DD75B5"/>
    <w:rsid w:val="00DE34B8"/>
    <w:rsid w:val="00DE7B29"/>
    <w:rsid w:val="00DF1C37"/>
    <w:rsid w:val="00E01FA2"/>
    <w:rsid w:val="00E133CF"/>
    <w:rsid w:val="00E21690"/>
    <w:rsid w:val="00E43326"/>
    <w:rsid w:val="00E777F1"/>
    <w:rsid w:val="00E77EBA"/>
    <w:rsid w:val="00E8390E"/>
    <w:rsid w:val="00EC491B"/>
    <w:rsid w:val="00ED35DF"/>
    <w:rsid w:val="00EE3A35"/>
    <w:rsid w:val="00EF2756"/>
    <w:rsid w:val="00F06FCD"/>
    <w:rsid w:val="00F10F17"/>
    <w:rsid w:val="00F11B13"/>
    <w:rsid w:val="00F179C5"/>
    <w:rsid w:val="00F225CC"/>
    <w:rsid w:val="00F26122"/>
    <w:rsid w:val="00F432B9"/>
    <w:rsid w:val="00F5037D"/>
    <w:rsid w:val="00F576DF"/>
    <w:rsid w:val="00F83D31"/>
    <w:rsid w:val="00FA6752"/>
    <w:rsid w:val="00FC2494"/>
    <w:rsid w:val="00FC4417"/>
    <w:rsid w:val="00FD181E"/>
    <w:rsid w:val="00FD1B99"/>
    <w:rsid w:val="00FD378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D9F10"/>
  <w15:chartTrackingRefBased/>
  <w15:docId w15:val="{1C855BC1-42C5-4083-BCB0-AF0936A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rsid w:val="00FC2494"/>
    <w:pPr>
      <w:keepNext/>
      <w:keepLines/>
      <w:spacing w:before="480" w:after="120"/>
      <w:outlineLvl w:val="0"/>
    </w:pPr>
    <w:rPr>
      <w:rFonts w:ascii="游明朝" w:eastAsia="ＭＳ 明朝" w:hAnsi="游明朝" w:cs="游明朝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FC2494"/>
    <w:pPr>
      <w:keepNext/>
      <w:keepLines/>
      <w:spacing w:before="360" w:after="80"/>
      <w:outlineLvl w:val="1"/>
    </w:pPr>
    <w:rPr>
      <w:rFonts w:ascii="游明朝" w:eastAsia="ＭＳ 明朝" w:hAnsi="游明朝" w:cs="游明朝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FC2494"/>
    <w:pPr>
      <w:keepNext/>
      <w:keepLines/>
      <w:spacing w:before="280" w:after="80"/>
      <w:outlineLvl w:val="2"/>
    </w:pPr>
    <w:rPr>
      <w:rFonts w:ascii="游明朝" w:eastAsia="ＭＳ 明朝" w:hAnsi="游明朝" w:cs="游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C2494"/>
    <w:pPr>
      <w:keepNext/>
      <w:keepLines/>
      <w:spacing w:before="240" w:after="40"/>
      <w:outlineLvl w:val="3"/>
    </w:pPr>
    <w:rPr>
      <w:rFonts w:ascii="游明朝" w:eastAsia="ＭＳ 明朝" w:hAnsi="游明朝" w:cs="游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FC2494"/>
    <w:pPr>
      <w:keepNext/>
      <w:keepLines/>
      <w:spacing w:before="220" w:after="40"/>
      <w:outlineLvl w:val="4"/>
    </w:pPr>
    <w:rPr>
      <w:rFonts w:ascii="游明朝" w:eastAsia="ＭＳ 明朝" w:hAnsi="游明朝" w:cs="游明朝"/>
      <w:b/>
      <w:kern w:val="0"/>
      <w:sz w:val="22"/>
    </w:rPr>
  </w:style>
  <w:style w:type="paragraph" w:styleId="6">
    <w:name w:val="heading 6"/>
    <w:basedOn w:val="a"/>
    <w:next w:val="a"/>
    <w:link w:val="60"/>
    <w:rsid w:val="00FC2494"/>
    <w:pPr>
      <w:keepNext/>
      <w:keepLines/>
      <w:spacing w:before="200" w:after="40"/>
      <w:outlineLvl w:val="5"/>
    </w:pPr>
    <w:rPr>
      <w:rFonts w:ascii="游明朝" w:eastAsia="ＭＳ 明朝" w:hAnsi="游明朝" w:cs="游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9B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596C44"/>
    <w:rPr>
      <w:rFonts w:ascii="BIZ UDPゴシック" w:eastAsia="BIZ UDP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6C44"/>
  </w:style>
  <w:style w:type="paragraph" w:styleId="a8">
    <w:name w:val="footer"/>
    <w:basedOn w:val="a"/>
    <w:link w:val="a9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C44"/>
  </w:style>
  <w:style w:type="paragraph" w:styleId="aa">
    <w:name w:val="No Spacing"/>
    <w:uiPriority w:val="1"/>
    <w:qFormat/>
    <w:rsid w:val="00D5091C"/>
    <w:pPr>
      <w:widowControl w:val="0"/>
      <w:jc w:val="both"/>
    </w:pPr>
    <w:rPr>
      <w:rFonts w:eastAsia="UD デジタル 教科書体 NP-R"/>
    </w:rPr>
  </w:style>
  <w:style w:type="table" w:customStyle="1" w:styleId="21">
    <w:name w:val="表 (格子)2"/>
    <w:basedOn w:val="a1"/>
    <w:next w:val="a5"/>
    <w:uiPriority w:val="39"/>
    <w:rsid w:val="006D033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uiPriority w:val="39"/>
    <w:rsid w:val="00AD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uiPriority w:val="39"/>
    <w:rsid w:val="00432DBF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5"/>
    <w:uiPriority w:val="39"/>
    <w:rsid w:val="00432DB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4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C2494"/>
    <w:rPr>
      <w:rFonts w:ascii="游明朝" w:eastAsia="ＭＳ 明朝" w:hAnsi="游明朝" w:cs="游明朝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FC2494"/>
    <w:rPr>
      <w:rFonts w:ascii="游明朝" w:eastAsia="ＭＳ 明朝" w:hAnsi="游明朝" w:cs="游明朝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FC2494"/>
    <w:rPr>
      <w:rFonts w:ascii="游明朝" w:eastAsia="ＭＳ 明朝" w:hAnsi="游明朝" w:cs="游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FC2494"/>
    <w:rPr>
      <w:rFonts w:ascii="游明朝" w:eastAsia="ＭＳ 明朝" w:hAnsi="游明朝" w:cs="游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FC2494"/>
    <w:rPr>
      <w:rFonts w:ascii="游明朝" w:eastAsia="ＭＳ 明朝" w:hAnsi="游明朝" w:cs="游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FC2494"/>
    <w:rPr>
      <w:rFonts w:ascii="游明朝" w:eastAsia="ＭＳ 明朝" w:hAnsi="游明朝" w:cs="游明朝"/>
      <w:b/>
      <w:kern w:val="0"/>
      <w:sz w:val="20"/>
      <w:szCs w:val="20"/>
    </w:rPr>
  </w:style>
  <w:style w:type="numbering" w:customStyle="1" w:styleId="12">
    <w:name w:val="リストなし1"/>
    <w:next w:val="a2"/>
    <w:uiPriority w:val="99"/>
    <w:semiHidden/>
    <w:unhideWhenUsed/>
    <w:rsid w:val="00FC2494"/>
  </w:style>
  <w:style w:type="table" w:customStyle="1" w:styleId="TableNormal">
    <w:name w:val="Table Normal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FC2494"/>
    <w:pPr>
      <w:keepNext/>
      <w:keepLines/>
      <w:spacing w:before="480" w:after="120"/>
    </w:pPr>
    <w:rPr>
      <w:rFonts w:ascii="游明朝" w:eastAsia="ＭＳ 明朝" w:hAnsi="游明朝" w:cs="游明朝"/>
      <w:b/>
      <w:kern w:val="0"/>
      <w:sz w:val="72"/>
      <w:szCs w:val="72"/>
    </w:rPr>
  </w:style>
  <w:style w:type="character" w:customStyle="1" w:styleId="ac">
    <w:name w:val="表題 (文字)"/>
    <w:basedOn w:val="a0"/>
    <w:link w:val="ab"/>
    <w:rsid w:val="00FC2494"/>
    <w:rPr>
      <w:rFonts w:ascii="游明朝" w:eastAsia="ＭＳ 明朝" w:hAnsi="游明朝" w:cs="游明朝"/>
      <w:b/>
      <w:kern w:val="0"/>
      <w:sz w:val="72"/>
      <w:szCs w:val="72"/>
    </w:rPr>
  </w:style>
  <w:style w:type="table" w:customStyle="1" w:styleId="61">
    <w:name w:val="表 (格子)6"/>
    <w:basedOn w:val="a1"/>
    <w:next w:val="a5"/>
    <w:uiPriority w:val="39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FC2494"/>
    <w:rPr>
      <w:rFonts w:eastAsia="ＭＳ 明朝"/>
      <w:sz w:val="12"/>
    </w:rPr>
  </w:style>
  <w:style w:type="paragraph" w:styleId="ae">
    <w:name w:val="List Paragraph"/>
    <w:basedOn w:val="a"/>
    <w:uiPriority w:val="34"/>
    <w:qFormat/>
    <w:rsid w:val="00FC2494"/>
    <w:pPr>
      <w:ind w:leftChars="400" w:left="840"/>
    </w:pPr>
    <w:rPr>
      <w:rFonts w:ascii="游明朝" w:eastAsia="ＭＳ 明朝" w:hAnsi="游明朝" w:cs="游明朝"/>
      <w:kern w:val="0"/>
      <w:szCs w:val="21"/>
    </w:rPr>
  </w:style>
  <w:style w:type="paragraph" w:styleId="af">
    <w:name w:val="Subtitle"/>
    <w:basedOn w:val="a"/>
    <w:next w:val="a"/>
    <w:link w:val="af0"/>
    <w:rsid w:val="00FC249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0">
    <w:name w:val="副題 (文字)"/>
    <w:basedOn w:val="a0"/>
    <w:link w:val="af"/>
    <w:rsid w:val="00FC2494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"/>
    <w:basedOn w:val="TableNormal"/>
    <w:rsid w:val="00FC249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表 (格子)12"/>
    <w:basedOn w:val="a1"/>
    <w:next w:val="a5"/>
    <w:uiPriority w:val="39"/>
    <w:rsid w:val="00F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B245-723B-4498-9B35-52EFE83D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long2204</cp:lastModifiedBy>
  <cp:revision>2</cp:revision>
  <cp:lastPrinted>2023-01-20T04:01:00Z</cp:lastPrinted>
  <dcterms:created xsi:type="dcterms:W3CDTF">2023-01-26T00:13:00Z</dcterms:created>
  <dcterms:modified xsi:type="dcterms:W3CDTF">2023-01-26T00:13:00Z</dcterms:modified>
</cp:coreProperties>
</file>