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ragraph">
                  <wp:posOffset>117171</wp:posOffset>
                </wp:positionV>
                <wp:extent cx="5471795" cy="395605"/>
                <wp:effectExtent l="19050" t="19050" r="14605" b="23495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395605"/>
                        </a:xfrm>
                        <a:prstGeom prst="roundRect">
                          <a:avLst>
                            <a:gd name="adj" fmla="val 3247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プログラミング教育校内研修会ステップ１　振り返りアンケート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5" o:spid="_x0000_s1026" style="position:absolute;margin-left:-2.45pt;margin-top:9.25pt;width:430.8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" fillcolor="window" strokecolor="windowText" strokeweight="3pt">
                <v:stroke linestyle="thinThin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プログラミング教育校内研修会ステップ１　振り返りアンケート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このアンケートは，研修の振り返りをするとともに，次回の研修の実施に役立てるためのものですので，率直な意見や感想を記入してください。よろしくお願いします。</w:t>
      </w:r>
    </w:p>
    <w:p>
      <w:pPr>
        <w:jc w:val="left"/>
        <w:rPr>
          <w:rFonts w:asciiTheme="minorEastAsia" w:hAnsiTheme="minorEastAsia"/>
          <w:sz w:val="24"/>
        </w:rPr>
      </w:pPr>
    </w:p>
    <w:tbl>
      <w:tblPr>
        <w:tblStyle w:val="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701"/>
        <w:gridCol w:w="4111"/>
      </w:tblGrid>
      <w:tr>
        <w:trPr>
          <w:trHeight w:val="510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研修実施日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>
        <w:trPr>
          <w:trHeight w:val="510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ステップ１の研修全体について質問します。</w:t>
      </w:r>
      <w:r>
        <w:rPr>
          <w:rFonts w:asciiTheme="majorEastAsia" w:eastAsiaTheme="majorEastAsia" w:hAnsiTheme="majorEastAsia" w:hint="eastAsia"/>
          <w:spacing w:val="-4"/>
          <w:szCs w:val="21"/>
        </w:rPr>
        <w:t>以下の項目について，該当する数字を○で囲んでください。</w:t>
      </w:r>
    </w:p>
    <w:p>
      <w:pPr>
        <w:ind w:right="152"/>
        <w:jc w:val="right"/>
        <w:rPr>
          <w:rFonts w:asciiTheme="minorEastAsia" w:hAnsiTheme="minorEastAsia"/>
          <w:spacing w:val="-4"/>
          <w:sz w:val="16"/>
        </w:rPr>
      </w:pPr>
      <w:r>
        <w:rPr>
          <w:rFonts w:asciiTheme="minorEastAsia" w:hAnsiTheme="minorEastAsia" w:hint="eastAsia"/>
          <w:spacing w:val="-4"/>
          <w:sz w:val="16"/>
        </w:rPr>
        <w:t>※　４　そう思う　３　どちらかと言えばそう思う　２　どちらかと言えばそう思わない　１　そう思わない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860"/>
        <w:gridCol w:w="397"/>
        <w:gridCol w:w="397"/>
        <w:gridCol w:w="397"/>
        <w:gridCol w:w="397"/>
      </w:tblGrid>
      <w:tr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研修の内容は，満足できるものであった。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研修の資料は，分かりやすかった。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研修の時間は，丁度良かった。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研修の進行役の指示や説明は，分かりやすかった。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研修した内容を今後生かしていくことができそうだと感じた。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>
      <w:pPr>
        <w:jc w:val="left"/>
        <w:rPr>
          <w:rFonts w:asciiTheme="majorEastAsia" w:eastAsiaTheme="majorEastAsia" w:hAnsiTheme="majorEastAsia"/>
        </w:rPr>
      </w:pPr>
    </w:p>
    <w:p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ステップ１の</w:t>
      </w:r>
      <w:r>
        <w:rPr>
          <w:rFonts w:asciiTheme="majorEastAsia" w:eastAsiaTheme="majorEastAsia" w:hAnsiTheme="majorEastAsia" w:hint="eastAsia"/>
          <w:spacing w:val="-6"/>
        </w:rPr>
        <w:t>研修内容について質問します。以下の項目について，該当する数字を○で囲んでください。</w:t>
      </w:r>
    </w:p>
    <w:p>
      <w:pPr>
        <w:jc w:val="right"/>
        <w:rPr>
          <w:rFonts w:asciiTheme="minorEastAsia" w:hAnsiTheme="minorEastAsia"/>
          <w:spacing w:val="-4"/>
          <w:sz w:val="16"/>
        </w:rPr>
      </w:pPr>
      <w:r>
        <w:rPr>
          <w:rFonts w:asciiTheme="minorEastAsia" w:hAnsiTheme="minorEastAsia" w:hint="eastAsia"/>
          <w:spacing w:val="-4"/>
          <w:sz w:val="16"/>
        </w:rPr>
        <w:t xml:space="preserve">　※　４　そう思う　３　どちらかと言えばそう思う　２　どちらかと言えばそう思わない　１　そう思わない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860"/>
        <w:gridCol w:w="397"/>
        <w:gridCol w:w="397"/>
        <w:gridCol w:w="397"/>
        <w:gridCol w:w="397"/>
      </w:tblGrid>
      <w:tr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プログラミング教育のねらいについて，理解できた。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</w:tcPr>
          <w:p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プログラミング教育を通じて目指す育成すべき資質・能力について，理解できた。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</w:tcPr>
          <w:p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プログラミングソフト（Scratch）の基本的な操作の仕方について，理解できた。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p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ステップ１の研修で学んだことや感想などについて，以下の欄に記入してください。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>
        <w:tc>
          <w:tcPr>
            <w:tcW w:w="8505" w:type="dxa"/>
          </w:tcPr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/>
          <w:szCs w:val="21"/>
        </w:rPr>
        <w:t>ありがとうございました</w:t>
      </w:r>
      <w:r>
        <w:rPr>
          <w:rFonts w:hint="eastAsia"/>
          <w:szCs w:val="21"/>
        </w:rPr>
        <w:t>。</w:t>
      </w:r>
    </w:p>
    <w:sectPr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</cp:revision>
  <dcterms:created xsi:type="dcterms:W3CDTF">2019-02-12T22:55:00Z</dcterms:created>
  <dcterms:modified xsi:type="dcterms:W3CDTF">2019-02-12T22:58:00Z</dcterms:modified>
</cp:coreProperties>
</file>