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8D" w:rsidRPr="00703650" w:rsidRDefault="00D33EFE">
      <w:pPr>
        <w:rPr>
          <w:rFonts w:ascii="UD デジタル 教科書体 NP-B" w:eastAsia="UD デジタル 教科書体 NP-B"/>
          <w:sz w:val="16"/>
          <w:szCs w:val="16"/>
        </w:rPr>
      </w:pPr>
      <w:r w:rsidRPr="00703650">
        <w:rPr>
          <w:rFonts w:ascii="UD デジタル 教科書体 NP-B" w:eastAsia="UD デジタル 教科書体 NP-B" w:hint="eastAsia"/>
          <w:sz w:val="16"/>
          <w:szCs w:val="16"/>
        </w:rPr>
        <w:t>「</w:t>
      </w:r>
      <w:r w:rsidR="004B087B" w:rsidRPr="00703650">
        <w:rPr>
          <w:rFonts w:ascii="UD デジタル 教科書体 NP-B" w:eastAsia="UD デジタル 教科書体 NP-B" w:hint="eastAsia"/>
          <w:sz w:val="16"/>
          <w:szCs w:val="16"/>
        </w:rPr>
        <w:t>指導の要点</w:t>
      </w:r>
      <w:r w:rsidRPr="00703650">
        <w:rPr>
          <w:rFonts w:ascii="UD デジタル 教科書体 NP-B" w:eastAsia="UD デジタル 教科書体 NP-B" w:hint="eastAsia"/>
          <w:sz w:val="16"/>
          <w:szCs w:val="16"/>
        </w:rPr>
        <w:t>」と教材関連表</w:t>
      </w:r>
      <w:r w:rsidR="00420428">
        <w:rPr>
          <w:rFonts w:ascii="UD デジタル 教科書体 NP-B" w:eastAsia="UD デジタル 教科書体 NP-B" w:hint="eastAsia"/>
          <w:sz w:val="16"/>
          <w:szCs w:val="16"/>
        </w:rPr>
        <w:t xml:space="preserve">　　</w:t>
      </w:r>
      <w:r w:rsidRPr="00703650">
        <w:rPr>
          <w:rFonts w:ascii="UD デジタル 教科書体 NP-B" w:eastAsia="UD デジタル 教科書体 NP-B" w:hint="eastAsia"/>
          <w:sz w:val="16"/>
          <w:szCs w:val="16"/>
        </w:rPr>
        <w:t>＜</w:t>
      </w:r>
      <w:r w:rsidR="0081775D" w:rsidRPr="00703650">
        <w:rPr>
          <w:rFonts w:ascii="UD デジタル 教科書体 NP-B" w:eastAsia="UD デジタル 教科書体 NP-B" w:hint="eastAsia"/>
          <w:sz w:val="16"/>
          <w:szCs w:val="16"/>
        </w:rPr>
        <w:t xml:space="preserve">A　</w:t>
      </w:r>
      <w:r w:rsidR="00724C03" w:rsidRPr="00703650">
        <w:rPr>
          <w:rFonts w:ascii="UD デジタル 教科書体 NP-B" w:eastAsia="UD デジタル 教科書体 NP-B" w:hint="eastAsia"/>
          <w:sz w:val="16"/>
          <w:szCs w:val="16"/>
        </w:rPr>
        <w:t>小学校「</w:t>
      </w:r>
      <w:r w:rsidR="004B087B" w:rsidRPr="00703650">
        <w:rPr>
          <w:rFonts w:ascii="UD デジタル 教科書体 NP-B" w:eastAsia="UD デジタル 教科書体 NP-B" w:hint="eastAsia"/>
          <w:sz w:val="16"/>
          <w:szCs w:val="16"/>
        </w:rPr>
        <w:t>真理の探究</w:t>
      </w:r>
      <w:r w:rsidR="00724C03" w:rsidRPr="00703650">
        <w:rPr>
          <w:rFonts w:ascii="UD デジタル 教科書体 NP-B" w:eastAsia="UD デジタル 教科書体 NP-B" w:hint="eastAsia"/>
          <w:sz w:val="16"/>
          <w:szCs w:val="16"/>
        </w:rPr>
        <w:t>」　中学校「</w:t>
      </w:r>
      <w:r w:rsidR="00017C0F">
        <w:rPr>
          <w:rFonts w:ascii="UD デジタル 教科書体 NP-B" w:eastAsia="UD デジタル 教科書体 NP-B" w:hint="eastAsia"/>
          <w:sz w:val="16"/>
          <w:szCs w:val="16"/>
        </w:rPr>
        <w:t>真理の探究</w:t>
      </w:r>
      <w:r w:rsidR="004B087B" w:rsidRPr="00703650">
        <w:rPr>
          <w:rFonts w:ascii="UD デジタル 教科書体 NP-B" w:eastAsia="UD デジタル 教科書体 NP-B" w:hint="eastAsia"/>
          <w:sz w:val="16"/>
          <w:szCs w:val="16"/>
        </w:rPr>
        <w:t>，創造</w:t>
      </w:r>
      <w:r w:rsidR="00DA6ED3" w:rsidRPr="00703650">
        <w:rPr>
          <w:rFonts w:ascii="UD デジタル 教科書体 NP-B" w:eastAsia="UD デジタル 教科書体 NP-B" w:hint="eastAsia"/>
          <w:sz w:val="16"/>
          <w:szCs w:val="16"/>
        </w:rPr>
        <w:t>」</w:t>
      </w:r>
      <w:r w:rsidRPr="00703650">
        <w:rPr>
          <w:rFonts w:ascii="UD デジタル 教科書体 NP-B" w:eastAsia="UD デジタル 教科書体 NP-B" w:hint="eastAsia"/>
          <w:sz w:val="16"/>
          <w:szCs w:val="16"/>
        </w:rPr>
        <w:t>＞</w:t>
      </w:r>
    </w:p>
    <w:tbl>
      <w:tblPr>
        <w:tblStyle w:val="a3"/>
        <w:tblW w:w="10651" w:type="dxa"/>
        <w:tblLayout w:type="fixed"/>
        <w:tblLook w:val="04A0" w:firstRow="1" w:lastRow="0" w:firstColumn="1" w:lastColumn="0" w:noHBand="0" w:noVBand="1"/>
      </w:tblPr>
      <w:tblGrid>
        <w:gridCol w:w="288"/>
        <w:gridCol w:w="3514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3B2F2C" w:rsidRPr="00703650" w:rsidTr="000D0B71">
        <w:trPr>
          <w:trHeight w:val="323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832937">
            <w:pPr>
              <w:ind w:firstLineChars="2100" w:firstLine="3360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教</w:t>
            </w:r>
          </w:p>
          <w:p w:rsidR="003B2F2C" w:rsidRPr="00703650" w:rsidRDefault="003B2F2C">
            <w:pPr>
              <w:rPr>
                <w:sz w:val="16"/>
                <w:szCs w:val="16"/>
              </w:rPr>
            </w:pPr>
          </w:p>
          <w:p w:rsidR="003B2F2C" w:rsidRPr="00703650" w:rsidRDefault="003B2F2C">
            <w:pPr>
              <w:rPr>
                <w:sz w:val="16"/>
                <w:szCs w:val="16"/>
              </w:rPr>
            </w:pPr>
          </w:p>
          <w:p w:rsidR="003B2F2C" w:rsidRPr="00703650" w:rsidRDefault="003B2F2C" w:rsidP="00E533F3">
            <w:pPr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2F2C" w:rsidRPr="00703650" w:rsidRDefault="003B2F2C" w:rsidP="00DA4EF1">
            <w:pPr>
              <w:jc w:val="right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B2F2C" w:rsidRPr="00703650" w:rsidRDefault="003B2F2C" w:rsidP="000F03B0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小１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2F2C" w:rsidRPr="00703650" w:rsidRDefault="003B2F2C" w:rsidP="000F03B0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小２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B2F2C" w:rsidRPr="00703650" w:rsidRDefault="003B2F2C" w:rsidP="000F03B0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小３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2F2C" w:rsidRPr="00703650" w:rsidRDefault="003B2F2C" w:rsidP="000F03B0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小４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B2F2C" w:rsidRPr="00703650" w:rsidRDefault="003B2F2C" w:rsidP="000F03B0">
            <w:pPr>
              <w:jc w:val="center"/>
              <w:rPr>
                <w:w w:val="80"/>
                <w:sz w:val="16"/>
                <w:szCs w:val="16"/>
              </w:rPr>
            </w:pPr>
            <w:r w:rsidRPr="00703650">
              <w:rPr>
                <w:rFonts w:hint="eastAsia"/>
                <w:w w:val="80"/>
                <w:sz w:val="16"/>
                <w:szCs w:val="16"/>
              </w:rPr>
              <w:t>小５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B2F2C" w:rsidRPr="00703650" w:rsidRDefault="003B2F2C" w:rsidP="000F03B0">
            <w:pPr>
              <w:jc w:val="center"/>
              <w:rPr>
                <w:w w:val="80"/>
                <w:sz w:val="16"/>
                <w:szCs w:val="16"/>
              </w:rPr>
            </w:pPr>
            <w:r w:rsidRPr="00703650">
              <w:rPr>
                <w:rFonts w:hint="eastAsia"/>
                <w:w w:val="80"/>
                <w:sz w:val="16"/>
                <w:szCs w:val="16"/>
              </w:rPr>
              <w:t>小６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</w:tcBorders>
          </w:tcPr>
          <w:p w:rsidR="003B2F2C" w:rsidRPr="00703650" w:rsidRDefault="003B2F2C" w:rsidP="000F03B0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中１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2F2C" w:rsidRPr="00703650" w:rsidRDefault="003B2F2C" w:rsidP="000F03B0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中２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2F2C" w:rsidRPr="00703650" w:rsidRDefault="003B2F2C" w:rsidP="000F03B0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中３</w:t>
            </w:r>
          </w:p>
        </w:tc>
      </w:tr>
      <w:tr w:rsidR="003B2F2C" w:rsidRPr="00703650" w:rsidTr="009044F4">
        <w:trPr>
          <w:cantSplit/>
          <w:trHeight w:val="2944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2C" w:rsidRPr="00703650" w:rsidRDefault="003B2F2C">
            <w:pPr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B2F2C" w:rsidRPr="00703650" w:rsidRDefault="00927D8C" w:rsidP="00187A2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教材</w:t>
            </w:r>
            <w:r w:rsidR="003B2F2C" w:rsidRPr="00703650">
              <w:rPr>
                <w:rFonts w:hint="eastAsia"/>
                <w:sz w:val="16"/>
                <w:szCs w:val="16"/>
              </w:rPr>
              <w:t>名</w:t>
            </w:r>
          </w:p>
          <w:p w:rsidR="003B2F2C" w:rsidRPr="00703650" w:rsidRDefault="003B2F2C">
            <w:pPr>
              <w:rPr>
                <w:sz w:val="16"/>
                <w:szCs w:val="16"/>
              </w:rPr>
            </w:pPr>
          </w:p>
          <w:p w:rsidR="003B2F2C" w:rsidRPr="00703650" w:rsidRDefault="003B2F2C">
            <w:pPr>
              <w:rPr>
                <w:sz w:val="16"/>
                <w:szCs w:val="16"/>
              </w:rPr>
            </w:pPr>
          </w:p>
          <w:p w:rsidR="003B2F2C" w:rsidRPr="00703650" w:rsidRDefault="003B2F2C">
            <w:pPr>
              <w:rPr>
                <w:sz w:val="16"/>
                <w:szCs w:val="16"/>
              </w:rPr>
            </w:pPr>
          </w:p>
          <w:p w:rsidR="003B2F2C" w:rsidRPr="00703650" w:rsidRDefault="003B2F2C">
            <w:pPr>
              <w:rPr>
                <w:sz w:val="16"/>
                <w:szCs w:val="16"/>
              </w:rPr>
            </w:pPr>
          </w:p>
          <w:p w:rsidR="003B2F2C" w:rsidRDefault="003B2F2C">
            <w:pPr>
              <w:rPr>
                <w:sz w:val="16"/>
                <w:szCs w:val="16"/>
              </w:rPr>
            </w:pPr>
          </w:p>
          <w:p w:rsidR="007D6ED6" w:rsidRPr="00703650" w:rsidRDefault="007D6ED6">
            <w:pPr>
              <w:rPr>
                <w:sz w:val="16"/>
                <w:szCs w:val="16"/>
              </w:rPr>
            </w:pPr>
          </w:p>
          <w:p w:rsidR="003B2F2C" w:rsidRPr="00703650" w:rsidRDefault="003B2F2C">
            <w:pPr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指導の要点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textDirection w:val="tbRlV"/>
          </w:tcPr>
          <w:p w:rsidR="003B2F2C" w:rsidRPr="00703650" w:rsidRDefault="003B2F2C" w:rsidP="00DA6ED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textDirection w:val="tbRlV"/>
          </w:tcPr>
          <w:p w:rsidR="003B2F2C" w:rsidRPr="00703650" w:rsidRDefault="003B2F2C" w:rsidP="00DA6ED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textDirection w:val="tbRlV"/>
          </w:tcPr>
          <w:p w:rsidR="003B2F2C" w:rsidRPr="00703650" w:rsidRDefault="003B2F2C" w:rsidP="00DA6ED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textDirection w:val="tbRlV"/>
          </w:tcPr>
          <w:p w:rsidR="003B2F2C" w:rsidRPr="00703650" w:rsidRDefault="003B2F2C" w:rsidP="00DA6ED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B2F2C" w:rsidRPr="00703650" w:rsidRDefault="003B2F2C" w:rsidP="009044F4">
            <w:pPr>
              <w:ind w:left="113" w:right="113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ペンギンは水の中を飛ぶ鳥だ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textDirection w:val="tbRlV"/>
            <w:vAlign w:val="center"/>
          </w:tcPr>
          <w:p w:rsidR="003B2F2C" w:rsidRPr="00703650" w:rsidRDefault="003B2F2C" w:rsidP="009044F4">
            <w:pPr>
              <w:adjustRightInd w:val="0"/>
              <w:snapToGrid w:val="0"/>
              <w:ind w:left="113" w:right="113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まんがに命を～手塚治虫</w:t>
            </w:r>
          </w:p>
          <w:p w:rsidR="003B2F2C" w:rsidRPr="00703650" w:rsidRDefault="00D63209" w:rsidP="009044F4">
            <w:pPr>
              <w:adjustRightInd w:val="0"/>
              <w:snapToGrid w:val="0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</w:t>
            </w:r>
            <w:r w:rsidR="003B2F2C" w:rsidRPr="00703650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テレビアニメの</w:t>
            </w:r>
            <w:r w:rsidR="003B2F2C" w:rsidRPr="00703650">
              <w:rPr>
                <w:rFonts w:hint="eastAsia"/>
                <w:sz w:val="16"/>
                <w:szCs w:val="16"/>
              </w:rPr>
              <w:t>生みの親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B2F2C" w:rsidRPr="00703650" w:rsidRDefault="003B2F2C" w:rsidP="009044F4">
            <w:pPr>
              <w:ind w:left="113" w:right="113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「どうせ無理」という言葉に負けない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textDirection w:val="tbRlV"/>
            <w:vAlign w:val="center"/>
          </w:tcPr>
          <w:p w:rsidR="003B2F2C" w:rsidRPr="00703650" w:rsidRDefault="003B2F2C" w:rsidP="003B2F2C">
            <w:pPr>
              <w:ind w:left="113" w:right="113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赤土の中の真実</w:t>
            </w: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B2F2C" w:rsidRDefault="00C90645" w:rsidP="00C90645">
            <w:pPr>
              <w:adjustRightInd w:val="0"/>
              <w:snapToGrid w:val="0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日本から世界へ、そして宇宙へ</w:t>
            </w:r>
          </w:p>
          <w:p w:rsidR="00C90645" w:rsidRPr="00703650" w:rsidRDefault="00C90645" w:rsidP="00C90645">
            <w:pPr>
              <w:adjustRightInd w:val="0"/>
              <w:snapToGrid w:val="0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―インスタントラーメンの誕生</w:t>
            </w:r>
          </w:p>
        </w:tc>
      </w:tr>
      <w:tr w:rsidR="003B2F2C" w:rsidRPr="00703650" w:rsidTr="009044F4">
        <w:trPr>
          <w:cantSplit/>
          <w:trHeight w:val="795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927D8C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低</w:t>
            </w:r>
          </w:p>
          <w:p w:rsidR="003B2F2C" w:rsidRPr="00703650" w:rsidRDefault="003B2F2C" w:rsidP="00927D8C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学</w:t>
            </w:r>
          </w:p>
          <w:p w:rsidR="003B2F2C" w:rsidRPr="00703650" w:rsidRDefault="003B2F2C" w:rsidP="00927D8C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B2F2C" w:rsidRPr="00703650" w:rsidRDefault="003B2F2C" w:rsidP="00216D66">
            <w:pPr>
              <w:spacing w:line="0" w:lineRule="atLeast"/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876605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9044F4">
        <w:trPr>
          <w:cantSplit/>
          <w:trHeight w:val="821"/>
        </w:trPr>
        <w:tc>
          <w:tcPr>
            <w:tcW w:w="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927D8C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中</w:t>
            </w:r>
          </w:p>
          <w:p w:rsidR="003B2F2C" w:rsidRPr="00703650" w:rsidRDefault="003B2F2C" w:rsidP="00927D8C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学</w:t>
            </w:r>
          </w:p>
          <w:p w:rsidR="003B2F2C" w:rsidRPr="00703650" w:rsidRDefault="003B2F2C" w:rsidP="00927D8C">
            <w:pPr>
              <w:adjustRightInd w:val="0"/>
              <w:snapToGrid w:val="0"/>
              <w:spacing w:line="180" w:lineRule="auto"/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3B2F2C" w:rsidRPr="00703650" w:rsidRDefault="003B2F2C" w:rsidP="004A25E8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9044F4">
        <w:trPr>
          <w:trHeight w:val="819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高</w:t>
            </w:r>
          </w:p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学</w:t>
            </w:r>
          </w:p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F2C" w:rsidRPr="00703650" w:rsidRDefault="00D1036D" w:rsidP="009044F4">
            <w:pPr>
              <w:adjustRightInd w:val="0"/>
              <w:snapToGrid w:val="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物事を多面的・多角的に見ようとする開かれた心をもって，疑問を探究</w:t>
            </w:r>
            <w:r w:rsidR="003B2F2C" w:rsidRPr="00703650">
              <w:rPr>
                <w:rFonts w:eastAsiaTheme="minorHAnsi" w:hint="eastAsia"/>
                <w:sz w:val="16"/>
                <w:szCs w:val="16"/>
              </w:rPr>
              <w:t>し続けることの大切さを実感すること。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703650">
        <w:trPr>
          <w:trHeight w:val="509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4A25E8">
            <w:pPr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09015F" w:rsidP="009044F4">
            <w:pPr>
              <w:adjustRightInd w:val="0"/>
              <w:snapToGrid w:val="0"/>
              <w:jc w:val="left"/>
              <w:rPr>
                <w:rFonts w:eastAsiaTheme="minorHAnsi"/>
                <w:sz w:val="16"/>
                <w:szCs w:val="16"/>
              </w:rPr>
            </w:pPr>
            <w:r w:rsidRPr="00703650">
              <w:rPr>
                <w:rFonts w:eastAsiaTheme="minorHAnsi" w:hint="eastAsia"/>
                <w:sz w:val="16"/>
                <w:szCs w:val="16"/>
              </w:rPr>
              <w:t>生活をよりよくしていくために工夫して</w:t>
            </w:r>
            <w:r w:rsidR="00EB561A" w:rsidRPr="00703650">
              <w:rPr>
                <w:rFonts w:eastAsiaTheme="minorHAnsi" w:hint="eastAsia"/>
                <w:sz w:val="16"/>
                <w:szCs w:val="16"/>
              </w:rPr>
              <w:t>いこうとすること</w:t>
            </w:r>
            <w:r w:rsidR="00420428">
              <w:rPr>
                <w:rFonts w:eastAsiaTheme="minorHAnsi" w:hint="eastAsia"/>
                <w:sz w:val="16"/>
                <w:szCs w:val="16"/>
              </w:rPr>
              <w:t>。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9044F4">
        <w:trPr>
          <w:trHeight w:val="981"/>
        </w:trPr>
        <w:tc>
          <w:tcPr>
            <w:tcW w:w="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中</w:t>
            </w:r>
          </w:p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学</w:t>
            </w:r>
          </w:p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  <w:r w:rsidRPr="00703650">
              <w:rPr>
                <w:rFonts w:hint="eastAsia"/>
                <w:sz w:val="16"/>
                <w:szCs w:val="16"/>
              </w:rPr>
              <w:t>校</w:t>
            </w:r>
          </w:p>
        </w:tc>
        <w:tc>
          <w:tcPr>
            <w:tcW w:w="35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9044F4">
            <w:pPr>
              <w:adjustRightInd w:val="0"/>
              <w:snapToGrid w:val="0"/>
              <w:rPr>
                <w:rFonts w:eastAsiaTheme="minorHAnsi"/>
                <w:sz w:val="16"/>
                <w:szCs w:val="16"/>
              </w:rPr>
            </w:pPr>
            <w:r w:rsidRPr="00703650">
              <w:rPr>
                <w:rFonts w:eastAsiaTheme="minorHAnsi" w:hint="eastAsia"/>
                <w:sz w:val="16"/>
                <w:szCs w:val="16"/>
              </w:rPr>
              <w:t>分からないことを謙虚に受け止</w:t>
            </w:r>
            <w:r w:rsidR="00D1036D">
              <w:rPr>
                <w:rFonts w:eastAsiaTheme="minorHAnsi" w:hint="eastAsia"/>
                <w:sz w:val="16"/>
                <w:szCs w:val="16"/>
              </w:rPr>
              <w:t>め探究</w:t>
            </w:r>
            <w:r w:rsidR="00017C0F">
              <w:rPr>
                <w:rFonts w:eastAsiaTheme="minorHAnsi" w:hint="eastAsia"/>
                <w:sz w:val="16"/>
                <w:szCs w:val="16"/>
              </w:rPr>
              <w:t>し続け，真理や真実を求めつつ，好奇心をもって意欲的に学び，</w:t>
            </w:r>
            <w:r w:rsidRPr="00703650">
              <w:rPr>
                <w:rFonts w:eastAsiaTheme="minorHAnsi" w:hint="eastAsia"/>
                <w:sz w:val="16"/>
                <w:szCs w:val="16"/>
              </w:rPr>
              <w:t>工夫して新しいものを創造していこうとすること。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9044F4">
        <w:trPr>
          <w:trHeight w:val="847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4A25E8">
            <w:pPr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9044F4">
            <w:pPr>
              <w:adjustRightInd w:val="0"/>
              <w:snapToGrid w:val="0"/>
              <w:jc w:val="left"/>
              <w:rPr>
                <w:rFonts w:eastAsiaTheme="minorHAnsi"/>
                <w:sz w:val="16"/>
                <w:szCs w:val="16"/>
              </w:rPr>
            </w:pPr>
            <w:r w:rsidRPr="00703650">
              <w:rPr>
                <w:rFonts w:eastAsiaTheme="minorHAnsi" w:hint="eastAsia"/>
                <w:sz w:val="16"/>
                <w:szCs w:val="16"/>
              </w:rPr>
              <w:t>真実や真理の探究には，広い視野に立って多面的・多角的に見ようとする開かれた心が必要であることに気付くこと。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9044F4">
        <w:trPr>
          <w:trHeight w:val="832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4A25E8">
            <w:pPr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9044F4">
            <w:pPr>
              <w:adjustRightInd w:val="0"/>
              <w:snapToGrid w:val="0"/>
              <w:jc w:val="left"/>
              <w:rPr>
                <w:rFonts w:eastAsiaTheme="minorHAnsi"/>
                <w:sz w:val="16"/>
                <w:szCs w:val="16"/>
              </w:rPr>
            </w:pPr>
            <w:r w:rsidRPr="00703650">
              <w:rPr>
                <w:rFonts w:eastAsiaTheme="minorHAnsi" w:hint="eastAsia"/>
                <w:sz w:val="16"/>
                <w:szCs w:val="16"/>
              </w:rPr>
              <w:t>真実や真理の探究には，結論を鵜呑みにせずに論理的・批判的に考える姿勢が必要であることに気付くこと。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9044F4">
        <w:trPr>
          <w:trHeight w:val="843"/>
        </w:trPr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3B2F2C" w:rsidP="004A25E8">
            <w:pPr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left w:val="single" w:sz="12" w:space="0" w:color="auto"/>
              <w:right w:val="single" w:sz="12" w:space="0" w:color="auto"/>
            </w:tcBorders>
          </w:tcPr>
          <w:p w:rsidR="003B2F2C" w:rsidRPr="00703650" w:rsidRDefault="00D1036D" w:rsidP="009044F4">
            <w:pPr>
              <w:adjustRightInd w:val="0"/>
              <w:snapToGrid w:val="0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疑問や問いを探究</w:t>
            </w:r>
            <w:r w:rsidR="003B2F2C" w:rsidRPr="00703650">
              <w:rPr>
                <w:rFonts w:eastAsiaTheme="minorHAnsi" w:hint="eastAsia"/>
                <w:sz w:val="16"/>
                <w:szCs w:val="16"/>
              </w:rPr>
              <w:t>し続けることが新たな見方や考え方の発見や創造につながり，自分の生涯を豊かにすることを自覚すること。</w:t>
            </w: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  <w:tr w:rsidR="003B2F2C" w:rsidRPr="00703650" w:rsidTr="009044F4">
        <w:trPr>
          <w:trHeight w:val="1125"/>
        </w:trPr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2C" w:rsidRPr="00703650" w:rsidRDefault="003B2F2C" w:rsidP="004A25E8">
            <w:pPr>
              <w:rPr>
                <w:sz w:val="16"/>
                <w:szCs w:val="16"/>
              </w:rPr>
            </w:pPr>
          </w:p>
        </w:tc>
        <w:tc>
          <w:tcPr>
            <w:tcW w:w="3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F2C" w:rsidRPr="00703650" w:rsidRDefault="00D1036D" w:rsidP="009044F4">
            <w:pPr>
              <w:adjustRightInd w:val="0"/>
              <w:snapToGrid w:val="0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真実や真理を探究</w:t>
            </w:r>
            <w:r w:rsidR="00017C0F">
              <w:rPr>
                <w:rFonts w:eastAsiaTheme="minorHAnsi" w:hint="eastAsia"/>
                <w:sz w:val="16"/>
                <w:szCs w:val="16"/>
              </w:rPr>
              <w:t>して社会の発展や学問，</w:t>
            </w:r>
            <w:r w:rsidR="00927D8C">
              <w:rPr>
                <w:rFonts w:eastAsiaTheme="minorHAnsi" w:hint="eastAsia"/>
                <w:sz w:val="16"/>
                <w:szCs w:val="16"/>
              </w:rPr>
              <w:t>科学</w:t>
            </w:r>
            <w:r w:rsidR="003B2F2C" w:rsidRPr="00703650">
              <w:rPr>
                <w:rFonts w:eastAsiaTheme="minorHAnsi" w:hint="eastAsia"/>
                <w:sz w:val="16"/>
                <w:szCs w:val="16"/>
              </w:rPr>
              <w:t>技術に貢献した人々の生き方を学ぶとともに，それらの人々の探究心を支えたものについて考え，自分の生き方に生かすこと。</w:t>
            </w: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2F2C" w:rsidRPr="00703650" w:rsidRDefault="003B2F2C" w:rsidP="004A25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185F" w:rsidRPr="00703650" w:rsidRDefault="00A7185F" w:rsidP="00A7185F">
      <w:pPr>
        <w:rPr>
          <w:sz w:val="16"/>
          <w:szCs w:val="16"/>
        </w:rPr>
      </w:pPr>
      <w:r w:rsidRPr="00703650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CCFE3" wp14:editId="1D2022D7">
                <wp:simplePos x="0" y="0"/>
                <wp:positionH relativeFrom="column">
                  <wp:posOffset>-6985</wp:posOffset>
                </wp:positionH>
                <wp:positionV relativeFrom="paragraph">
                  <wp:posOffset>158215</wp:posOffset>
                </wp:positionV>
                <wp:extent cx="9544050" cy="4127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85F" w:rsidRPr="00703650" w:rsidRDefault="00A7185F" w:rsidP="00A718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36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03650">
                              <w:rPr>
                                <w:sz w:val="16"/>
                                <w:szCs w:val="16"/>
                              </w:rPr>
                              <w:t>児童</w:t>
                            </w:r>
                            <w:r w:rsidRPr="007036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生徒</w:t>
                            </w:r>
                            <w:r w:rsidRPr="00703650">
                              <w:rPr>
                                <w:sz w:val="16"/>
                                <w:szCs w:val="16"/>
                              </w:rPr>
                              <w:t>や</w:t>
                            </w:r>
                            <w:r w:rsidRPr="007036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学校の</w:t>
                            </w:r>
                            <w:r w:rsidRPr="00703650">
                              <w:rPr>
                                <w:sz w:val="16"/>
                                <w:szCs w:val="16"/>
                              </w:rPr>
                              <w:t>実態，授業</w:t>
                            </w:r>
                            <w:r w:rsidRPr="007036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  <w:r w:rsidRPr="00703650">
                              <w:rPr>
                                <w:sz w:val="16"/>
                                <w:szCs w:val="16"/>
                              </w:rPr>
                              <w:t>の意図により自校化できます。</w:t>
                            </w:r>
                            <w:r w:rsidRPr="007036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「『</w:t>
                            </w:r>
                            <w:r w:rsidRPr="00703650">
                              <w:rPr>
                                <w:sz w:val="16"/>
                                <w:szCs w:val="16"/>
                              </w:rPr>
                              <w:t>指導の要点</w:t>
                            </w:r>
                            <w:r w:rsidRPr="007036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』</w:t>
                            </w:r>
                            <w:r w:rsidRPr="00703650">
                              <w:rPr>
                                <w:sz w:val="16"/>
                                <w:szCs w:val="16"/>
                              </w:rPr>
                              <w:t>と</w:t>
                            </w:r>
                            <w:r w:rsidR="00927D8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教材</w:t>
                            </w:r>
                            <w:r w:rsidRPr="007036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関連表」を</w:t>
                            </w:r>
                            <w:r w:rsidRPr="00703650">
                              <w:rPr>
                                <w:sz w:val="16"/>
                                <w:szCs w:val="16"/>
                              </w:rPr>
                              <w:t>ダウンロードして活用してください。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CCF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55pt;margin-top:12.45pt;width:75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" filled="f" stroked="f" strokeweight=".5pt">
                <v:textbox>
                  <w:txbxContent>
                    <w:p w:rsidR="00A7185F" w:rsidRPr="00703650" w:rsidRDefault="00A7185F" w:rsidP="00A7185F">
                      <w:pPr>
                        <w:rPr>
                          <w:sz w:val="16"/>
                          <w:szCs w:val="16"/>
                        </w:rPr>
                      </w:pPr>
                      <w:r w:rsidRPr="00703650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703650">
                        <w:rPr>
                          <w:sz w:val="16"/>
                          <w:szCs w:val="16"/>
                        </w:rPr>
                        <w:t>児童</w:t>
                      </w:r>
                      <w:r w:rsidRPr="00703650">
                        <w:rPr>
                          <w:rFonts w:hint="eastAsia"/>
                          <w:sz w:val="16"/>
                          <w:szCs w:val="16"/>
                        </w:rPr>
                        <w:t>生徒</w:t>
                      </w:r>
                      <w:r w:rsidRPr="00703650">
                        <w:rPr>
                          <w:sz w:val="16"/>
                          <w:szCs w:val="16"/>
                        </w:rPr>
                        <w:t>や</w:t>
                      </w:r>
                      <w:r w:rsidRPr="00703650">
                        <w:rPr>
                          <w:rFonts w:hint="eastAsia"/>
                          <w:sz w:val="16"/>
                          <w:szCs w:val="16"/>
                        </w:rPr>
                        <w:t>学校の</w:t>
                      </w:r>
                      <w:r w:rsidRPr="00703650">
                        <w:rPr>
                          <w:sz w:val="16"/>
                          <w:szCs w:val="16"/>
                        </w:rPr>
                        <w:t>実態，授業</w:t>
                      </w:r>
                      <w:r w:rsidRPr="00703650"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  <w:r w:rsidRPr="00703650">
                        <w:rPr>
                          <w:sz w:val="16"/>
                          <w:szCs w:val="16"/>
                        </w:rPr>
                        <w:t>の意図により自校化できます。</w:t>
                      </w:r>
                      <w:r w:rsidRPr="00703650">
                        <w:rPr>
                          <w:rFonts w:hint="eastAsia"/>
                          <w:sz w:val="16"/>
                          <w:szCs w:val="16"/>
                        </w:rPr>
                        <w:t>「『</w:t>
                      </w:r>
                      <w:r w:rsidRPr="00703650">
                        <w:rPr>
                          <w:sz w:val="16"/>
                          <w:szCs w:val="16"/>
                        </w:rPr>
                        <w:t>指導の要点</w:t>
                      </w:r>
                      <w:r w:rsidRPr="00703650">
                        <w:rPr>
                          <w:rFonts w:hint="eastAsia"/>
                          <w:sz w:val="16"/>
                          <w:szCs w:val="16"/>
                        </w:rPr>
                        <w:t>』</w:t>
                      </w:r>
                      <w:r w:rsidRPr="00703650">
                        <w:rPr>
                          <w:sz w:val="16"/>
                          <w:szCs w:val="16"/>
                        </w:rPr>
                        <w:t>と</w:t>
                      </w:r>
                      <w:r w:rsidR="00927D8C">
                        <w:rPr>
                          <w:rFonts w:hint="eastAsia"/>
                          <w:sz w:val="16"/>
                          <w:szCs w:val="16"/>
                        </w:rPr>
                        <w:t>教材</w:t>
                      </w:r>
                      <w:r w:rsidRPr="00703650">
                        <w:rPr>
                          <w:rFonts w:hint="eastAsia"/>
                          <w:sz w:val="16"/>
                          <w:szCs w:val="16"/>
                        </w:rPr>
                        <w:t>関連表」を</w:t>
                      </w:r>
                      <w:r w:rsidRPr="00703650">
                        <w:rPr>
                          <w:sz w:val="16"/>
                          <w:szCs w:val="16"/>
                        </w:rPr>
                        <w:t>ダウンロードして活用してください。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03650">
        <w:rPr>
          <w:rFonts w:hint="eastAsia"/>
          <w:sz w:val="16"/>
          <w:szCs w:val="16"/>
        </w:rPr>
        <w:t>（例）　◎・・・その教材で重点的に扱うことができる指導の要点　　　〇・・・その教材で扱うことができる指導の要点</w:t>
      </w:r>
    </w:p>
    <w:p w:rsidR="00DA6ED3" w:rsidRPr="00703650" w:rsidRDefault="00DA6ED3">
      <w:pPr>
        <w:rPr>
          <w:sz w:val="16"/>
          <w:szCs w:val="16"/>
        </w:rPr>
      </w:pPr>
    </w:p>
    <w:p w:rsidR="003B2F2C" w:rsidRPr="00703650" w:rsidRDefault="003B2F2C">
      <w:pPr>
        <w:rPr>
          <w:sz w:val="16"/>
          <w:szCs w:val="16"/>
        </w:rPr>
      </w:pPr>
    </w:p>
    <w:p w:rsidR="003B2F2C" w:rsidRPr="00A7185F" w:rsidRDefault="003B2F2C">
      <w:bookmarkStart w:id="0" w:name="_GoBack"/>
      <w:bookmarkEnd w:id="0"/>
    </w:p>
    <w:sectPr w:rsidR="003B2F2C" w:rsidRPr="00A7185F" w:rsidSect="0070365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FE" w:rsidRDefault="00D33EFE" w:rsidP="00D33EFE">
      <w:r>
        <w:separator/>
      </w:r>
    </w:p>
  </w:endnote>
  <w:endnote w:type="continuationSeparator" w:id="0">
    <w:p w:rsidR="00D33EFE" w:rsidRDefault="00D33EFE" w:rsidP="00D3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FE" w:rsidRDefault="00D33EFE" w:rsidP="00D33EFE">
      <w:r>
        <w:separator/>
      </w:r>
    </w:p>
  </w:footnote>
  <w:footnote w:type="continuationSeparator" w:id="0">
    <w:p w:rsidR="00D33EFE" w:rsidRDefault="00D33EFE" w:rsidP="00D3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3"/>
    <w:rsid w:val="00017C0F"/>
    <w:rsid w:val="0004754A"/>
    <w:rsid w:val="00076BC5"/>
    <w:rsid w:val="0009015F"/>
    <w:rsid w:val="000D0B71"/>
    <w:rsid w:val="000F03B0"/>
    <w:rsid w:val="00121440"/>
    <w:rsid w:val="00151AE9"/>
    <w:rsid w:val="00187A2F"/>
    <w:rsid w:val="001E41DC"/>
    <w:rsid w:val="00216D66"/>
    <w:rsid w:val="00280B82"/>
    <w:rsid w:val="002947C9"/>
    <w:rsid w:val="002B5AF1"/>
    <w:rsid w:val="00326259"/>
    <w:rsid w:val="003366B9"/>
    <w:rsid w:val="00356F87"/>
    <w:rsid w:val="003B2F2C"/>
    <w:rsid w:val="003E40C8"/>
    <w:rsid w:val="00401B82"/>
    <w:rsid w:val="00420428"/>
    <w:rsid w:val="004535F7"/>
    <w:rsid w:val="004A25E8"/>
    <w:rsid w:val="004B087B"/>
    <w:rsid w:val="005827EE"/>
    <w:rsid w:val="00583816"/>
    <w:rsid w:val="005B3887"/>
    <w:rsid w:val="005D0AD9"/>
    <w:rsid w:val="005D7E3F"/>
    <w:rsid w:val="00636B03"/>
    <w:rsid w:val="00672EB0"/>
    <w:rsid w:val="006F5CEB"/>
    <w:rsid w:val="00703650"/>
    <w:rsid w:val="00724C03"/>
    <w:rsid w:val="00744DEC"/>
    <w:rsid w:val="007635AB"/>
    <w:rsid w:val="007A0FDC"/>
    <w:rsid w:val="007D6ED6"/>
    <w:rsid w:val="007E667D"/>
    <w:rsid w:val="00810C6A"/>
    <w:rsid w:val="0081775D"/>
    <w:rsid w:val="00832937"/>
    <w:rsid w:val="00876605"/>
    <w:rsid w:val="008B7728"/>
    <w:rsid w:val="008D1E57"/>
    <w:rsid w:val="009044F4"/>
    <w:rsid w:val="00927D8C"/>
    <w:rsid w:val="009B29E1"/>
    <w:rsid w:val="009D00E5"/>
    <w:rsid w:val="00A03D99"/>
    <w:rsid w:val="00A24A14"/>
    <w:rsid w:val="00A7185F"/>
    <w:rsid w:val="00C90645"/>
    <w:rsid w:val="00CA27E5"/>
    <w:rsid w:val="00D1036D"/>
    <w:rsid w:val="00D22773"/>
    <w:rsid w:val="00D3198D"/>
    <w:rsid w:val="00D33EFE"/>
    <w:rsid w:val="00D63209"/>
    <w:rsid w:val="00DA4EF1"/>
    <w:rsid w:val="00DA6ED3"/>
    <w:rsid w:val="00DD59E8"/>
    <w:rsid w:val="00E56867"/>
    <w:rsid w:val="00EB561A"/>
    <w:rsid w:val="00EE5A72"/>
    <w:rsid w:val="00F0207D"/>
    <w:rsid w:val="00F5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08FDC-F386-4FAE-9C4E-53F5A66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B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EFE"/>
  </w:style>
  <w:style w:type="paragraph" w:styleId="a8">
    <w:name w:val="footer"/>
    <w:basedOn w:val="a"/>
    <w:link w:val="a9"/>
    <w:uiPriority w:val="99"/>
    <w:unhideWhenUsed/>
    <w:rsid w:val="00D33E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宮城県総合教育センターR2年度研究成果物(道徳教育グループ)</dc:title>
  <dc:subject/>
  <dc:creator>宮城県総合教育センターR2年度専門研究道徳教育グループ</dc:creator>
  <cp:keywords/>
  <dc:description/>
  <cp:lastModifiedBy>long2008</cp:lastModifiedBy>
  <cp:revision>14</cp:revision>
  <cp:lastPrinted>2020-12-09T23:53:00Z</cp:lastPrinted>
  <dcterms:created xsi:type="dcterms:W3CDTF">2021-02-05T00:56:00Z</dcterms:created>
  <dcterms:modified xsi:type="dcterms:W3CDTF">2021-03-11T02:27:00Z</dcterms:modified>
</cp:coreProperties>
</file>