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5" w:type="dxa"/>
        <w:tblLayout w:type="fixed"/>
        <w:tblCellMar>
          <w:left w:w="0" w:type="dxa"/>
          <w:right w:w="0" w:type="dxa"/>
        </w:tblCellMar>
        <w:tblLook w:val="0420" w:firstRow="1" w:lastRow="0" w:firstColumn="0" w:lastColumn="0" w:noHBand="0" w:noVBand="1"/>
      </w:tblPr>
      <w:tblGrid>
        <w:gridCol w:w="393"/>
        <w:gridCol w:w="1770"/>
        <w:gridCol w:w="7"/>
        <w:gridCol w:w="275"/>
        <w:gridCol w:w="7"/>
        <w:gridCol w:w="4606"/>
        <w:gridCol w:w="455"/>
        <w:gridCol w:w="567"/>
        <w:gridCol w:w="1701"/>
      </w:tblGrid>
      <w:tr w:rsidR="00060C95" w:rsidTr="0063144C">
        <w:trPr>
          <w:trHeight w:val="274"/>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060C95" w:rsidRDefault="00060C95" w:rsidP="005F4695">
            <w:pPr>
              <w:widowControl/>
              <w:spacing w:line="240" w:lineRule="exact"/>
              <w:ind w:firstLineChars="100" w:firstLine="20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（１）地震発生時の津波対応</w:t>
            </w:r>
          </w:p>
        </w:tc>
        <w:tc>
          <w:tcPr>
            <w:tcW w:w="455" w:type="dxa"/>
            <w:vMerge w:val="restart"/>
            <w:tcBorders>
              <w:top w:val="single" w:sz="4" w:space="0" w:color="auto"/>
              <w:left w:val="nil"/>
              <w:right w:val="single" w:sz="4" w:space="0" w:color="auto"/>
            </w:tcBorders>
            <w:noWrap/>
          </w:tcPr>
          <w:p w:rsidR="00060C95" w:rsidRDefault="00060C95" w:rsidP="00FA4AC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tcPr>
          <w:p w:rsidR="00060C95" w:rsidRDefault="00060C95" w:rsidP="00060C9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060C95" w:rsidRDefault="00060C95" w:rsidP="00060C9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060C95" w:rsidRPr="007D0B42" w:rsidRDefault="00060C95" w:rsidP="00060C9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2" w:space="0" w:color="auto"/>
              <w:right w:val="single" w:sz="2" w:space="0" w:color="auto"/>
            </w:tcBorders>
            <w:shd w:val="clear" w:color="auto" w:fill="auto"/>
            <w:vAlign w:val="center"/>
          </w:tcPr>
          <w:p w:rsidR="00060C95" w:rsidRPr="0063144C" w:rsidRDefault="00060C95" w:rsidP="00FA4AC6">
            <w:pPr>
              <w:jc w:val="center"/>
              <w:rPr>
                <w:rFonts w:hAnsi="ＭＳ 明朝"/>
                <w:kern w:val="0"/>
                <w:sz w:val="20"/>
                <w:szCs w:val="20"/>
              </w:rPr>
            </w:pPr>
            <w:r w:rsidRPr="0063144C">
              <w:rPr>
                <w:rFonts w:hAnsi="ＭＳ 明朝" w:cs="ＭＳ Ｐゴシック" w:hint="eastAsia"/>
                <w:kern w:val="0"/>
                <w:sz w:val="16"/>
                <w:szCs w:val="16"/>
              </w:rPr>
              <w:t>指導資料</w:t>
            </w:r>
          </w:p>
        </w:tc>
      </w:tr>
      <w:tr w:rsidR="00060C95" w:rsidTr="00FA4AC6">
        <w:trPr>
          <w:trHeight w:val="419"/>
        </w:trPr>
        <w:tc>
          <w:tcPr>
            <w:tcW w:w="393" w:type="dxa"/>
            <w:tcBorders>
              <w:top w:val="single" w:sz="2" w:space="0" w:color="auto"/>
              <w:left w:val="single" w:sz="4" w:space="0" w:color="auto"/>
              <w:bottom w:val="single" w:sz="4" w:space="0" w:color="000000"/>
              <w:right w:val="single" w:sz="4" w:space="0" w:color="auto"/>
            </w:tcBorders>
            <w:noWrap/>
          </w:tcPr>
          <w:p w:rsidR="00060C95" w:rsidRDefault="00060C95" w:rsidP="00060C95">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tcBorders>
              <w:top w:val="single" w:sz="2" w:space="0" w:color="auto"/>
              <w:left w:val="single" w:sz="4" w:space="0" w:color="auto"/>
              <w:bottom w:val="single" w:sz="4" w:space="0" w:color="000000"/>
              <w:right w:val="nil"/>
            </w:tcBorders>
          </w:tcPr>
          <w:p w:rsidR="00060C95" w:rsidRDefault="00060C95" w:rsidP="00060C9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4"/>
            <w:tcBorders>
              <w:top w:val="single" w:sz="2" w:space="0" w:color="auto"/>
              <w:left w:val="single" w:sz="4" w:space="0" w:color="auto"/>
              <w:bottom w:val="single" w:sz="4" w:space="0" w:color="auto"/>
              <w:right w:val="single" w:sz="4" w:space="0" w:color="auto"/>
            </w:tcBorders>
            <w:vAlign w:val="center"/>
          </w:tcPr>
          <w:p w:rsidR="00060C95" w:rsidRDefault="00060C95" w:rsidP="00FA4A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4" w:space="0" w:color="auto"/>
              <w:right w:val="single" w:sz="4" w:space="0" w:color="auto"/>
            </w:tcBorders>
            <w:noWrap/>
          </w:tcPr>
          <w:p w:rsidR="00060C95" w:rsidRDefault="00060C95" w:rsidP="00060C95">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tcPr>
          <w:p w:rsidR="00060C95" w:rsidRPr="00CB1FE9" w:rsidRDefault="00060C95" w:rsidP="00060C95">
            <w:pPr>
              <w:widowControl/>
              <w:jc w:val="center"/>
              <w:rPr>
                <w:rFonts w:ascii="ＭＳ ゴシック" w:eastAsia="ＭＳ ゴシック" w:hAnsi="ＭＳ ゴシック" w:cs="ＭＳ Ｐゴシック"/>
                <w:b/>
                <w:kern w:val="0"/>
                <w:sz w:val="16"/>
                <w:szCs w:val="16"/>
              </w:rPr>
            </w:pPr>
          </w:p>
        </w:tc>
        <w:tc>
          <w:tcPr>
            <w:tcW w:w="1701" w:type="dxa"/>
            <w:vMerge/>
            <w:tcBorders>
              <w:left w:val="single" w:sz="4" w:space="0" w:color="auto"/>
              <w:bottom w:val="single" w:sz="12" w:space="0" w:color="auto"/>
              <w:right w:val="single" w:sz="2" w:space="0" w:color="auto"/>
            </w:tcBorders>
          </w:tcPr>
          <w:p w:rsidR="00060C95" w:rsidRPr="007D0B42" w:rsidRDefault="00060C95" w:rsidP="00060C95">
            <w:pPr>
              <w:widowControl/>
              <w:jc w:val="center"/>
              <w:rPr>
                <w:rFonts w:ascii="ＭＳ ゴシック" w:eastAsia="ＭＳ ゴシック" w:hAnsi="ＭＳ ゴシック" w:cs="ＭＳ Ｐゴシック"/>
                <w:kern w:val="0"/>
                <w:sz w:val="16"/>
                <w:szCs w:val="16"/>
              </w:rPr>
            </w:pPr>
          </w:p>
        </w:tc>
      </w:tr>
      <w:tr w:rsidR="00EB1845" w:rsidTr="0063144C">
        <w:trPr>
          <w:trHeight w:val="12"/>
        </w:trPr>
        <w:tc>
          <w:tcPr>
            <w:tcW w:w="393" w:type="dxa"/>
            <w:vMerge w:val="restart"/>
            <w:tcBorders>
              <w:top w:val="single" w:sz="12" w:space="0" w:color="auto"/>
              <w:left w:val="single" w:sz="4" w:space="0" w:color="auto"/>
              <w:bottom w:val="single" w:sz="4" w:space="0" w:color="000000"/>
              <w:right w:val="single" w:sz="4" w:space="0" w:color="auto"/>
            </w:tcBorders>
            <w:noWrap/>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0" w:type="dxa"/>
            <w:vMerge w:val="restart"/>
            <w:tcBorders>
              <w:top w:val="single" w:sz="12" w:space="0" w:color="auto"/>
              <w:left w:val="single" w:sz="4" w:space="0" w:color="auto"/>
              <w:bottom w:val="single" w:sz="4" w:space="0" w:color="000000"/>
              <w:right w:val="single" w:sz="4" w:space="0" w:color="auto"/>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地震が発生した場合，すぐに津波を考える。</w:t>
            </w:r>
          </w:p>
        </w:tc>
        <w:tc>
          <w:tcPr>
            <w:tcW w:w="282" w:type="dxa"/>
            <w:gridSpan w:val="2"/>
            <w:tcBorders>
              <w:top w:val="single" w:sz="12" w:space="0" w:color="auto"/>
              <w:left w:val="nil"/>
              <w:bottom w:val="single" w:sz="4" w:space="0" w:color="auto"/>
              <w:right w:val="nil"/>
            </w:tcBorders>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12" w:space="0" w:color="auto"/>
              <w:left w:val="nil"/>
              <w:bottom w:val="single" w:sz="4" w:space="0" w:color="auto"/>
              <w:right w:val="single" w:sz="4" w:space="0" w:color="auto"/>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地震が発生したときは，最初はどこが震源かが分からないので，すぐに津波のことを考えなければならない。</w:t>
            </w:r>
          </w:p>
        </w:tc>
        <w:tc>
          <w:tcPr>
            <w:tcW w:w="455" w:type="dxa"/>
            <w:tcBorders>
              <w:top w:val="single" w:sz="12" w:space="0" w:color="auto"/>
              <w:left w:val="nil"/>
              <w:bottom w:val="nil"/>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2" w:space="0" w:color="auto"/>
              <w:right w:val="single" w:sz="2" w:space="0" w:color="auto"/>
            </w:tcBorders>
          </w:tcPr>
          <w:p w:rsidR="002774FD" w:rsidRPr="002774FD" w:rsidRDefault="00EB1845" w:rsidP="002774FD">
            <w:pPr>
              <w:widowControl/>
              <w:spacing w:line="240" w:lineRule="exact"/>
              <w:ind w:left="180" w:hangingChars="100" w:hanging="180"/>
              <w:rPr>
                <w:rStyle w:val="ab"/>
                <w:rFonts w:hint="eastAsia"/>
                <w:sz w:val="18"/>
                <w:szCs w:val="18"/>
              </w:rPr>
            </w:pPr>
            <w:r>
              <w:rPr>
                <w:rFonts w:hint="eastAsia"/>
                <w:sz w:val="18"/>
                <w:szCs w:val="18"/>
              </w:rPr>
              <w:t>・</w:t>
            </w:r>
            <w:r w:rsidR="002774FD">
              <w:rPr>
                <w:sz w:val="18"/>
                <w:szCs w:val="18"/>
              </w:rPr>
              <w:fldChar w:fldCharType="begin"/>
            </w:r>
            <w:r w:rsidR="002774FD">
              <w:rPr>
                <w:sz w:val="18"/>
                <w:szCs w:val="18"/>
              </w:rPr>
              <w:instrText xml:space="preserve"> HYPERLINK "http://www.tfd.metro.tokyo.jp/lfe/bou_topic/jisin/point10.htm" </w:instrText>
            </w:r>
            <w:r w:rsidR="002774FD">
              <w:rPr>
                <w:sz w:val="18"/>
                <w:szCs w:val="18"/>
              </w:rPr>
            </w:r>
            <w:r w:rsidR="002774FD">
              <w:rPr>
                <w:sz w:val="18"/>
                <w:szCs w:val="18"/>
              </w:rPr>
              <w:fldChar w:fldCharType="separate"/>
            </w:r>
            <w:r w:rsidRPr="002774FD">
              <w:rPr>
                <w:rStyle w:val="ab"/>
                <w:rFonts w:hint="eastAsia"/>
                <w:sz w:val="18"/>
                <w:szCs w:val="18"/>
              </w:rPr>
              <w:t>地震その時</w:t>
            </w:r>
          </w:p>
          <w:p w:rsidR="00EB1845" w:rsidRDefault="00EB1845" w:rsidP="002774FD">
            <w:pPr>
              <w:widowControl/>
              <w:spacing w:line="240" w:lineRule="exact"/>
              <w:ind w:leftChars="100" w:left="240"/>
              <w:rPr>
                <w:sz w:val="18"/>
                <w:szCs w:val="18"/>
              </w:rPr>
            </w:pPr>
            <w:r w:rsidRPr="002774FD">
              <w:rPr>
                <w:rStyle w:val="ab"/>
                <w:rFonts w:hint="eastAsia"/>
                <w:sz w:val="18"/>
                <w:szCs w:val="18"/>
              </w:rPr>
              <w:t>10のポイント</w:t>
            </w:r>
            <w:r w:rsidR="002774FD">
              <w:rPr>
                <w:sz w:val="18"/>
                <w:szCs w:val="18"/>
              </w:rPr>
              <w:fldChar w:fldCharType="end"/>
            </w:r>
          </w:p>
          <w:p w:rsidR="00EB1845" w:rsidRPr="00C1620B" w:rsidRDefault="00EB1845" w:rsidP="0063144C">
            <w:pPr>
              <w:widowControl/>
              <w:spacing w:line="240" w:lineRule="exact"/>
              <w:ind w:leftChars="100" w:left="240"/>
              <w:rPr>
                <w:rFonts w:ascii="Century"/>
                <w:b/>
                <w:kern w:val="0"/>
                <w:sz w:val="20"/>
                <w:szCs w:val="20"/>
              </w:rPr>
            </w:pPr>
            <w:r>
              <w:rPr>
                <w:sz w:val="18"/>
                <w:szCs w:val="18"/>
              </w:rPr>
              <w:t>(</w:t>
            </w:r>
            <w:r>
              <w:rPr>
                <w:rFonts w:hint="eastAsia"/>
                <w:sz w:val="18"/>
                <w:szCs w:val="18"/>
              </w:rPr>
              <w:t>東京消防庁</w:t>
            </w:r>
            <w:r>
              <w:rPr>
                <w:sz w:val="18"/>
                <w:szCs w:val="18"/>
              </w:rPr>
              <w:t>)</w:t>
            </w:r>
          </w:p>
        </w:tc>
      </w:tr>
      <w:tr w:rsidR="00EB1845" w:rsidTr="00EB1845">
        <w:trPr>
          <w:trHeight w:val="720"/>
        </w:trPr>
        <w:tc>
          <w:tcPr>
            <w:tcW w:w="393" w:type="dxa"/>
            <w:vMerge/>
            <w:tcBorders>
              <w:top w:val="nil"/>
              <w:left w:val="single" w:sz="4" w:space="0" w:color="auto"/>
              <w:bottom w:val="single" w:sz="4" w:space="0" w:color="000000"/>
              <w:right w:val="single" w:sz="4" w:space="0" w:color="auto"/>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nil"/>
              <w:bottom w:val="single" w:sz="4" w:space="0" w:color="auto"/>
              <w:right w:val="nil"/>
            </w:tcBorders>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津波から避難する時は，遠くではなく，高いところに避難する。例えば，海の近くにいる場合は，近くの高台や建物等が流される恐れがあるため，高くて頑丈な建物に避難する。</w:t>
            </w:r>
          </w:p>
        </w:tc>
        <w:tc>
          <w:tcPr>
            <w:tcW w:w="455" w:type="dxa"/>
            <w:tcBorders>
              <w:top w:val="single" w:sz="4" w:space="0" w:color="auto"/>
              <w:left w:val="nil"/>
              <w:bottom w:val="single" w:sz="4" w:space="0" w:color="auto"/>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p>
        </w:tc>
      </w:tr>
      <w:tr w:rsidR="00EB1845" w:rsidTr="00EB1845">
        <w:trPr>
          <w:trHeight w:val="12"/>
        </w:trPr>
        <w:tc>
          <w:tcPr>
            <w:tcW w:w="393" w:type="dxa"/>
            <w:vMerge/>
            <w:tcBorders>
              <w:top w:val="nil"/>
              <w:left w:val="single" w:sz="4" w:space="0" w:color="auto"/>
              <w:bottom w:val="single" w:sz="4" w:space="0" w:color="000000"/>
              <w:right w:val="single" w:sz="4" w:space="0" w:color="auto"/>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000000"/>
              <w:right w:val="single" w:sz="4" w:space="0" w:color="auto"/>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single" w:sz="4" w:space="0" w:color="auto"/>
              <w:left w:val="nil"/>
              <w:bottom w:val="single" w:sz="4" w:space="0" w:color="auto"/>
              <w:right w:val="nil"/>
            </w:tcBorders>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13" w:type="dxa"/>
            <w:gridSpan w:val="2"/>
            <w:tcBorders>
              <w:top w:val="single" w:sz="4" w:space="0" w:color="auto"/>
              <w:left w:val="nil"/>
              <w:bottom w:val="single" w:sz="4" w:space="0" w:color="auto"/>
              <w:right w:val="single" w:sz="4" w:space="0" w:color="auto"/>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津波により損傷した建造物等から漏れた油やガスに引火して火災が発生することがある。</w:t>
            </w:r>
          </w:p>
        </w:tc>
        <w:tc>
          <w:tcPr>
            <w:tcW w:w="455" w:type="dxa"/>
            <w:tcBorders>
              <w:top w:val="single" w:sz="4" w:space="0" w:color="auto"/>
              <w:left w:val="nil"/>
              <w:bottom w:val="single" w:sz="4" w:space="0" w:color="auto"/>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p>
        </w:tc>
      </w:tr>
      <w:tr w:rsidR="00EB1845" w:rsidTr="00EB1845">
        <w:trPr>
          <w:trHeight w:val="1440"/>
        </w:trPr>
        <w:tc>
          <w:tcPr>
            <w:tcW w:w="393" w:type="dxa"/>
            <w:tcBorders>
              <w:top w:val="single" w:sz="4" w:space="0" w:color="auto"/>
              <w:left w:val="single" w:sz="4" w:space="0" w:color="auto"/>
              <w:bottom w:val="single" w:sz="4" w:space="0" w:color="auto"/>
              <w:right w:val="single" w:sz="4" w:space="0" w:color="auto"/>
            </w:tcBorders>
            <w:noWrap/>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tcBorders>
              <w:top w:val="single" w:sz="4" w:space="0" w:color="auto"/>
              <w:left w:val="nil"/>
              <w:bottom w:val="single" w:sz="4" w:space="0" w:color="auto"/>
              <w:right w:val="nil"/>
            </w:tcBorders>
          </w:tcPr>
          <w:p w:rsidR="00EB1845" w:rsidRPr="00776AB6"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sidRPr="00776AB6">
              <w:rPr>
                <w:rFonts w:ascii="ＭＳ Ｐゴシック" w:eastAsia="ＭＳ Ｐゴシック" w:hAnsi="ＭＳ Ｐゴシック" w:cs="ＭＳ Ｐゴシック" w:hint="eastAsia"/>
                <w:kern w:val="0"/>
                <w:sz w:val="18"/>
                <w:szCs w:val="18"/>
              </w:rPr>
              <w:t>海岸で大きな揺れを感じたときや，弱くても長い時間ゆっくりとした揺れを感じたときは，津波の襲来を予測して，直ちに海岸から避難する。</w:t>
            </w:r>
          </w:p>
        </w:tc>
        <w:tc>
          <w:tcPr>
            <w:tcW w:w="282" w:type="dxa"/>
            <w:gridSpan w:val="2"/>
            <w:tcBorders>
              <w:top w:val="nil"/>
              <w:left w:val="single" w:sz="4" w:space="0" w:color="auto"/>
              <w:right w:val="nil"/>
            </w:tcBorders>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right w:val="single" w:sz="4" w:space="0" w:color="auto"/>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津波が地震直後に襲ってくることもあるので，いち早く避難行動をとる。</w:t>
            </w:r>
          </w:p>
        </w:tc>
        <w:tc>
          <w:tcPr>
            <w:tcW w:w="455" w:type="dxa"/>
            <w:tcBorders>
              <w:top w:val="nil"/>
              <w:left w:val="nil"/>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p>
        </w:tc>
      </w:tr>
      <w:tr w:rsidR="00B80D9C" w:rsidTr="00B80D9C">
        <w:trPr>
          <w:trHeight w:val="1893"/>
        </w:trPr>
        <w:tc>
          <w:tcPr>
            <w:tcW w:w="9781" w:type="dxa"/>
            <w:gridSpan w:val="9"/>
            <w:tcBorders>
              <w:top w:val="single" w:sz="4" w:space="0" w:color="auto"/>
            </w:tcBorders>
            <w:noWrap/>
          </w:tcPr>
          <w:p w:rsidR="00B80D9C" w:rsidRPr="00B32766" w:rsidRDefault="00B80D9C">
            <w:pPr>
              <w:rPr>
                <w:noProof/>
              </w:rPr>
            </w:pPr>
          </w:p>
          <w:p w:rsidR="00B80D9C" w:rsidRDefault="0063144C" w:rsidP="00107E2A">
            <w:pPr>
              <w:spacing w:line="240" w:lineRule="exact"/>
              <w:jc w:val="center"/>
              <w:rPr>
                <w:rFonts w:ascii="ＭＳ Ｐゴシック" w:eastAsia="ＭＳ Ｐゴシック" w:hAnsi="ＭＳ Ｐゴシック" w:cs="ＭＳ Ｐゴシック"/>
                <w:kern w:val="0"/>
                <w:sz w:val="20"/>
                <w:szCs w:val="20"/>
              </w:rPr>
            </w:pPr>
            <w:r w:rsidRPr="00B32766">
              <w:rPr>
                <w:noProof/>
              </w:rPr>
              <mc:AlternateContent>
                <mc:Choice Requires="wpg">
                  <w:drawing>
                    <wp:anchor distT="0" distB="0" distL="114300" distR="114300" simplePos="0" relativeHeight="251668480" behindDoc="0" locked="0" layoutInCell="1" allowOverlap="1" wp14:anchorId="6B35DA74" wp14:editId="0C0A8882">
                      <wp:simplePos x="0" y="0"/>
                      <wp:positionH relativeFrom="column">
                        <wp:posOffset>-107950</wp:posOffset>
                      </wp:positionH>
                      <wp:positionV relativeFrom="paragraph">
                        <wp:posOffset>119380</wp:posOffset>
                      </wp:positionV>
                      <wp:extent cx="6400165" cy="448945"/>
                      <wp:effectExtent l="0" t="0" r="19685" b="825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8" name="テキスト ボックス 8"/>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07E2A" w:rsidRDefault="00107E2A" w:rsidP="00B80D9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107E2A" w:rsidRDefault="00107E2A" w:rsidP="007D0B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9"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107E2A" w:rsidRDefault="00107E2A" w:rsidP="007D0B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107E2A" w:rsidRDefault="00107E2A" w:rsidP="007D0B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8.5pt;margin-top:9.4pt;width:503.95pt;height:35.35pt;z-index:25166848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">
                      <v:shapetype id="_x0000_t202" coordsize="21600,21600" o:spt="202" path="m,l,21600r21600,l21600,xe">
                        <v:stroke joinstyle="miter"/>
                        <v:path gradientshapeok="t" o:connecttype="rect"/>
                      </v:shapetype>
                      <v:shape id="テキスト ボックス 8" o:spid="_x0000_s1027"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p478A&#10;AADaAAAADwAAAGRycy9kb3ducmV2LnhtbERPy4rCMBTdC/MP4Q6408SxSOkYxREEtz5AZnenuX0w&#10;zU1pYq1+vVkILg/nvVwPthE9db52rGE2VSCIc2dqLjWcT7tJCsIHZIONY9JwJw/r1cdoiZlxNz5Q&#10;fwyliCHsM9RQhdBmUvq8Iot+6lriyBWusxgi7EppOrzFcNvIL6UW0mLNsaHClrYV5f/Hq9XwSP7U&#10;dYtqn56S+c9v4ovzpS+0Hn8Om28QgYbwFr/ce6Mhbo1X4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OGnjvwAAANoAAAAPAAAAAAAAAAAAAAAAAJgCAABkcnMvZG93bnJl&#10;di54bWxQSwUGAAAAAAQABAD1AAAAhAMAAAAA&#10;" filled="f" strokeweight=".5pt">
                        <v:stroke dashstyle="dash"/>
                        <v:textbox inset=",.47mm">
                          <w:txbxContent>
                            <w:p w:rsidR="00107E2A" w:rsidRDefault="00107E2A" w:rsidP="00B80D9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107E2A" w:rsidRDefault="00107E2A" w:rsidP="007D0B4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Y+MQA&#10;AADaAAAADwAAAGRycy9kb3ducmV2LnhtbESPQWvCQBSE7wX/w/KE3upGaYtJ3QRRBOulNK14fc0+&#10;k2D2bciuMfn3bqHQ4zAz3zCrbDCN6KlztWUF81kEgriwuuZSwffX7mkJwnlkjY1lUjCSgyydPKww&#10;0fbGn9TnvhQBwi5BBZX3bSKlKyoy6Ga2JQ7e2XYGfZBdKXWHtwA3jVxE0as0WHNYqLClTUXFJb8a&#10;Bc96XFL80W8Xx8PmVO7jl5/x+q7U43RYv4HwNPj/8F97rxXE8Hsl3AC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mPjEAAAA2gAAAA8AAAAAAAAAAAAAAAAAmAIAAGRycy9k&#10;b3ducmV2LnhtbFBLBQYAAAAABAAEAPUAAACJAwAAAAA=&#10;" filled="f" stroked="f" strokeweight=".5pt">
                        <v:stroke dashstyle="dash"/>
                        <v:textbox>
                          <w:txbxContent>
                            <w:p w:rsidR="00107E2A" w:rsidRDefault="00107E2A" w:rsidP="007D0B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107E2A" w:rsidRDefault="00107E2A" w:rsidP="007D0B4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B80D9C" w:rsidRDefault="00B80D9C" w:rsidP="00107E2A">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107E2A">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107E2A">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107E2A">
            <w:pPr>
              <w:spacing w:line="240" w:lineRule="exact"/>
              <w:jc w:val="center"/>
              <w:rPr>
                <w:rFonts w:ascii="ＭＳ Ｐゴシック" w:eastAsia="ＭＳ Ｐゴシック" w:hAnsi="ＭＳ Ｐゴシック" w:cs="ＭＳ Ｐゴシック"/>
                <w:kern w:val="0"/>
                <w:sz w:val="20"/>
                <w:szCs w:val="20"/>
              </w:rPr>
            </w:pPr>
          </w:p>
          <w:p w:rsidR="00B80D9C" w:rsidRDefault="00B80D9C"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776AB6" w:rsidRDefault="00776AB6"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p w:rsidR="00EE0C0D" w:rsidRDefault="00EE0C0D" w:rsidP="00107E2A">
            <w:pPr>
              <w:spacing w:line="240" w:lineRule="exact"/>
            </w:pPr>
          </w:p>
        </w:tc>
      </w:tr>
      <w:tr w:rsidR="00B80D9C" w:rsidTr="0063144C">
        <w:trPr>
          <w:trHeight w:val="12"/>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B80D9C" w:rsidRDefault="00B80D9C" w:rsidP="0063144C">
            <w:pPr>
              <w:widowControl/>
              <w:spacing w:line="240" w:lineRule="exact"/>
              <w:ind w:firstLineChars="100" w:firstLine="201"/>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lastRenderedPageBreak/>
              <w:t>（２）津波に関する知識</w:t>
            </w:r>
          </w:p>
        </w:tc>
        <w:tc>
          <w:tcPr>
            <w:tcW w:w="455" w:type="dxa"/>
            <w:vMerge w:val="restart"/>
            <w:tcBorders>
              <w:top w:val="single" w:sz="4" w:space="0" w:color="auto"/>
              <w:left w:val="nil"/>
              <w:right w:val="single" w:sz="4" w:space="0" w:color="auto"/>
            </w:tcBorders>
            <w:noWrap/>
            <w:vAlign w:val="center"/>
          </w:tcPr>
          <w:p w:rsidR="00B80D9C" w:rsidRDefault="00B80D9C" w:rsidP="00FA4AC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B80D9C" w:rsidRDefault="00B80D9C"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B80D9C" w:rsidRDefault="00B80D9C"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B80D9C" w:rsidRDefault="00B80D9C" w:rsidP="00107E2A">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single" w:sz="4" w:space="0" w:color="auto"/>
              <w:right w:val="single" w:sz="4" w:space="0" w:color="auto"/>
            </w:tcBorders>
          </w:tcPr>
          <w:p w:rsidR="00B80D9C" w:rsidRDefault="00B80D9C" w:rsidP="00107E2A">
            <w:pPr>
              <w:widowControl/>
              <w:spacing w:line="240" w:lineRule="exact"/>
              <w:jc w:val="center"/>
              <w:rPr>
                <w:rFonts w:ascii="ＭＳ ゴシック" w:eastAsia="ＭＳ ゴシック" w:hAnsi="ＭＳ ゴシック" w:cs="ＭＳ Ｐゴシック"/>
                <w:kern w:val="0"/>
                <w:sz w:val="16"/>
                <w:szCs w:val="16"/>
              </w:rPr>
            </w:pPr>
          </w:p>
          <w:p w:rsidR="00B80D9C" w:rsidRPr="0063144C" w:rsidRDefault="00B80D9C" w:rsidP="00107E2A">
            <w:pPr>
              <w:widowControl/>
              <w:spacing w:line="240" w:lineRule="exact"/>
              <w:jc w:val="center"/>
              <w:rPr>
                <w:rFonts w:hAnsi="ＭＳ 明朝" w:cs="ＭＳ Ｐゴシック"/>
                <w:kern w:val="0"/>
                <w:sz w:val="16"/>
                <w:szCs w:val="16"/>
              </w:rPr>
            </w:pPr>
            <w:r w:rsidRPr="0063144C">
              <w:rPr>
                <w:rFonts w:hAnsi="ＭＳ 明朝" w:cs="ＭＳ Ｐゴシック" w:hint="eastAsia"/>
                <w:kern w:val="0"/>
                <w:sz w:val="16"/>
                <w:szCs w:val="16"/>
              </w:rPr>
              <w:t>指導資料</w:t>
            </w:r>
          </w:p>
        </w:tc>
      </w:tr>
      <w:tr w:rsidR="00B80D9C" w:rsidTr="00FA4AC6">
        <w:trPr>
          <w:trHeight w:val="447"/>
        </w:trPr>
        <w:tc>
          <w:tcPr>
            <w:tcW w:w="393" w:type="dxa"/>
            <w:tcBorders>
              <w:top w:val="nil"/>
              <w:left w:val="single" w:sz="4" w:space="0" w:color="auto"/>
              <w:bottom w:val="single" w:sz="12" w:space="0" w:color="auto"/>
              <w:right w:val="single" w:sz="4" w:space="0" w:color="auto"/>
            </w:tcBorders>
            <w:noWrap/>
          </w:tcPr>
          <w:p w:rsidR="00B80D9C" w:rsidRDefault="00B80D9C" w:rsidP="00107E2A">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tcBorders>
              <w:top w:val="nil"/>
              <w:left w:val="single" w:sz="4" w:space="0" w:color="auto"/>
              <w:bottom w:val="single" w:sz="12" w:space="0" w:color="auto"/>
              <w:right w:val="nil"/>
            </w:tcBorders>
          </w:tcPr>
          <w:p w:rsidR="00B80D9C" w:rsidRDefault="00B80D9C"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4"/>
            <w:tcBorders>
              <w:top w:val="nil"/>
              <w:left w:val="single" w:sz="4" w:space="0" w:color="auto"/>
              <w:bottom w:val="single" w:sz="12" w:space="0" w:color="auto"/>
              <w:right w:val="single" w:sz="4" w:space="0" w:color="auto"/>
            </w:tcBorders>
            <w:vAlign w:val="center"/>
          </w:tcPr>
          <w:p w:rsidR="00B80D9C" w:rsidRDefault="00B80D9C"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12" w:space="0" w:color="auto"/>
              <w:right w:val="single" w:sz="4" w:space="0" w:color="auto"/>
            </w:tcBorders>
            <w:noWrap/>
            <w:vAlign w:val="center"/>
          </w:tcPr>
          <w:p w:rsidR="00B80D9C" w:rsidRDefault="00B80D9C" w:rsidP="00107E2A">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vAlign w:val="center"/>
          </w:tcPr>
          <w:p w:rsidR="00B80D9C" w:rsidRDefault="00B80D9C" w:rsidP="00107E2A">
            <w:pPr>
              <w:widowControl/>
              <w:jc w:val="left"/>
              <w:rPr>
                <w:rFonts w:ascii="ＭＳ ゴシック" w:eastAsia="ＭＳ ゴシック" w:hAnsi="ＭＳ ゴシック" w:cs="ＭＳ Ｐゴシック"/>
                <w:kern w:val="0"/>
                <w:sz w:val="16"/>
                <w:szCs w:val="16"/>
              </w:rPr>
            </w:pPr>
          </w:p>
        </w:tc>
        <w:tc>
          <w:tcPr>
            <w:tcW w:w="1701" w:type="dxa"/>
            <w:vMerge/>
            <w:tcBorders>
              <w:left w:val="single" w:sz="4" w:space="0" w:color="auto"/>
              <w:bottom w:val="single" w:sz="12" w:space="0" w:color="auto"/>
              <w:right w:val="single" w:sz="4" w:space="0" w:color="auto"/>
            </w:tcBorders>
          </w:tcPr>
          <w:p w:rsidR="00B80D9C" w:rsidRDefault="00B80D9C" w:rsidP="00107E2A">
            <w:pPr>
              <w:widowControl/>
              <w:jc w:val="left"/>
              <w:rPr>
                <w:rFonts w:ascii="ＭＳ ゴシック" w:eastAsia="ＭＳ ゴシック" w:hAnsi="ＭＳ ゴシック" w:cs="ＭＳ Ｐゴシック"/>
                <w:kern w:val="0"/>
                <w:sz w:val="16"/>
                <w:szCs w:val="16"/>
              </w:rPr>
            </w:pPr>
          </w:p>
        </w:tc>
      </w:tr>
      <w:tr w:rsidR="00EB1845" w:rsidTr="0063144C">
        <w:trPr>
          <w:trHeight w:val="950"/>
        </w:trPr>
        <w:tc>
          <w:tcPr>
            <w:tcW w:w="393" w:type="dxa"/>
            <w:tcBorders>
              <w:top w:val="nil"/>
              <w:left w:val="single" w:sz="4" w:space="0" w:color="auto"/>
              <w:bottom w:val="nil"/>
              <w:right w:val="single" w:sz="4" w:space="0" w:color="auto"/>
            </w:tcBorders>
            <w:noWrap/>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tcBorders>
              <w:top w:val="nil"/>
              <w:left w:val="single" w:sz="4" w:space="0" w:color="auto"/>
              <w:bottom w:val="single" w:sz="4" w:space="0" w:color="auto"/>
              <w:right w:val="nil"/>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津波と波浪の違いから，津波のエネルギーの大きさと被害が大きくなることを知る。</w:t>
            </w:r>
          </w:p>
        </w:tc>
        <w:tc>
          <w:tcPr>
            <w:tcW w:w="282" w:type="dxa"/>
            <w:gridSpan w:val="2"/>
            <w:tcBorders>
              <w:top w:val="nil"/>
              <w:left w:val="single" w:sz="4" w:space="0" w:color="auto"/>
              <w:right w:val="nil"/>
            </w:tcBorders>
          </w:tcPr>
          <w:p w:rsidR="00EB1845" w:rsidRDefault="00EB1845" w:rsidP="00107E2A">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EB1845" w:rsidRDefault="00EB1845" w:rsidP="00107E2A">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津波は，30cmの高さでも被害が生じ，幼児や児童は流されることがある。</w:t>
            </w:r>
          </w:p>
        </w:tc>
        <w:tc>
          <w:tcPr>
            <w:tcW w:w="455" w:type="dxa"/>
            <w:tcBorders>
              <w:top w:val="nil"/>
              <w:left w:val="nil"/>
              <w:bottom w:val="single" w:sz="4" w:space="0" w:color="auto"/>
              <w:right w:val="single" w:sz="4" w:space="0" w:color="auto"/>
            </w:tcBorders>
            <w:noWrap/>
            <w:vAlign w:val="center"/>
          </w:tcPr>
          <w:p w:rsidR="00EB1845" w:rsidRDefault="00EB184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B1845" w:rsidRDefault="00EB1845" w:rsidP="00107E2A">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nil"/>
              <w:left w:val="nil"/>
              <w:right w:val="single" w:sz="4" w:space="0" w:color="auto"/>
            </w:tcBorders>
          </w:tcPr>
          <w:p w:rsidR="0063144C" w:rsidRDefault="00EB1845" w:rsidP="0063144C">
            <w:pPr>
              <w:widowControl/>
              <w:spacing w:line="240" w:lineRule="exact"/>
              <w:ind w:left="240" w:hangingChars="100" w:hanging="240"/>
              <w:rPr>
                <w:sz w:val="18"/>
                <w:szCs w:val="18"/>
              </w:rPr>
            </w:pPr>
            <w:r>
              <w:rPr>
                <w:rFonts w:hint="eastAsia"/>
              </w:rPr>
              <w:t>・</w:t>
            </w:r>
            <w:hyperlink r:id="rId9" w:history="1">
              <w:r w:rsidRPr="00DE39D1">
                <w:rPr>
                  <w:rStyle w:val="ab"/>
                  <w:rFonts w:hint="eastAsia"/>
                  <w:sz w:val="18"/>
                  <w:szCs w:val="18"/>
                </w:rPr>
                <w:t>津波防災啓発</w:t>
              </w:r>
            </w:hyperlink>
          </w:p>
          <w:p w:rsidR="00EB1845" w:rsidRDefault="00EB1845" w:rsidP="0063144C">
            <w:pPr>
              <w:widowControl/>
              <w:spacing w:line="240" w:lineRule="exact"/>
              <w:ind w:left="180" w:hangingChars="100" w:hanging="180"/>
              <w:rPr>
                <w:sz w:val="18"/>
                <w:szCs w:val="18"/>
              </w:rPr>
            </w:pPr>
            <w:r>
              <w:rPr>
                <w:rFonts w:hint="eastAsia"/>
                <w:sz w:val="18"/>
                <w:szCs w:val="18"/>
              </w:rPr>
              <w:t xml:space="preserve">　</w:t>
            </w:r>
            <w:hyperlink r:id="rId10" w:history="1">
              <w:r w:rsidRPr="00DE39D1">
                <w:rPr>
                  <w:rStyle w:val="ab"/>
                  <w:rFonts w:hint="eastAsia"/>
                  <w:sz w:val="18"/>
                  <w:szCs w:val="18"/>
                </w:rPr>
                <w:t>ビデオ</w:t>
              </w:r>
            </w:hyperlink>
          </w:p>
          <w:p w:rsidR="0063144C" w:rsidRDefault="00DE39D1" w:rsidP="0063144C">
            <w:pPr>
              <w:widowControl/>
              <w:spacing w:line="240" w:lineRule="exact"/>
              <w:ind w:left="540" w:hangingChars="300" w:hanging="540"/>
              <w:rPr>
                <w:sz w:val="18"/>
                <w:szCs w:val="18"/>
              </w:rPr>
            </w:pPr>
            <w:hyperlink r:id="rId11" w:history="1">
              <w:r w:rsidR="00EB1845" w:rsidRPr="00DE39D1">
                <w:rPr>
                  <w:rStyle w:val="ab"/>
                  <w:rFonts w:hint="eastAsia"/>
                  <w:sz w:val="18"/>
                  <w:szCs w:val="18"/>
                </w:rPr>
                <w:t>「津波からにげる」</w:t>
              </w:r>
            </w:hyperlink>
          </w:p>
          <w:p w:rsidR="00EB1845" w:rsidRDefault="00EB1845" w:rsidP="0063144C">
            <w:pPr>
              <w:widowControl/>
              <w:spacing w:line="240" w:lineRule="exact"/>
              <w:ind w:leftChars="300" w:left="720" w:firstLineChars="50" w:firstLine="90"/>
              <w:rPr>
                <w:rFonts w:ascii="ＭＳ ゴシック" w:eastAsia="ＭＳ ゴシック" w:hAnsi="ＭＳ ゴシック" w:cs="ＭＳ Ｐゴシック"/>
                <w:kern w:val="0"/>
                <w:sz w:val="16"/>
                <w:szCs w:val="16"/>
              </w:rPr>
            </w:pPr>
            <w:bookmarkStart w:id="0" w:name="_GoBack"/>
            <w:bookmarkEnd w:id="0"/>
            <w:r>
              <w:rPr>
                <w:sz w:val="18"/>
                <w:szCs w:val="18"/>
              </w:rPr>
              <w:t>(</w:t>
            </w:r>
            <w:r>
              <w:rPr>
                <w:rFonts w:hint="eastAsia"/>
                <w:sz w:val="18"/>
                <w:szCs w:val="18"/>
              </w:rPr>
              <w:t>気象庁</w:t>
            </w:r>
            <w:r>
              <w:rPr>
                <w:sz w:val="18"/>
                <w:szCs w:val="18"/>
              </w:rPr>
              <w:t>)</w:t>
            </w:r>
          </w:p>
        </w:tc>
      </w:tr>
      <w:tr w:rsidR="00EB1845" w:rsidTr="008F422A">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0" w:type="dxa"/>
            <w:vMerge w:val="restart"/>
            <w:tcBorders>
              <w:top w:val="single" w:sz="4" w:space="0" w:color="auto"/>
              <w:left w:val="single" w:sz="4" w:space="0" w:color="auto"/>
              <w:bottom w:val="single" w:sz="4" w:space="0" w:color="auto"/>
              <w:right w:val="nil"/>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津波は非常に速い速度で襲ってくることを知る。</w:t>
            </w:r>
          </w:p>
        </w:tc>
        <w:tc>
          <w:tcPr>
            <w:tcW w:w="282" w:type="dxa"/>
            <w:gridSpan w:val="2"/>
            <w:tcBorders>
              <w:top w:val="single" w:sz="4" w:space="0" w:color="auto"/>
              <w:left w:val="single" w:sz="4" w:space="0" w:color="auto"/>
              <w:bottom w:val="single" w:sz="4" w:space="0" w:color="auto"/>
              <w:right w:val="nil"/>
            </w:tcBorders>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4" w:space="0" w:color="auto"/>
              <w:left w:val="nil"/>
              <w:bottom w:val="single" w:sz="4" w:space="0" w:color="auto"/>
              <w:right w:val="single" w:sz="4" w:space="0" w:color="auto"/>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津波は水深が深いほど速く移動する。（水深が5000mでジェット機と同じ時速800ｋｍ/h程度）</w:t>
            </w:r>
          </w:p>
        </w:tc>
        <w:tc>
          <w:tcPr>
            <w:tcW w:w="455" w:type="dxa"/>
            <w:tcBorders>
              <w:top w:val="single" w:sz="4" w:space="0" w:color="auto"/>
              <w:left w:val="nil"/>
              <w:bottom w:val="single" w:sz="4" w:space="0" w:color="auto"/>
              <w:right w:val="single" w:sz="4" w:space="0" w:color="auto"/>
            </w:tcBorders>
            <w:noWrap/>
            <w:vAlign w:val="center"/>
          </w:tcPr>
          <w:p w:rsidR="00EB1845" w:rsidRDefault="00EB184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p>
        </w:tc>
      </w:tr>
      <w:tr w:rsidR="00EB1845" w:rsidTr="00FA4AC6">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津波は海岸に到達すると，速度は陸上の短距離選手と同じくらいの速さ（36ｋｍ/ｈ程度）となり，高さは沖合に比べて数倍になる。</w:t>
            </w:r>
          </w:p>
        </w:tc>
        <w:tc>
          <w:tcPr>
            <w:tcW w:w="455" w:type="dxa"/>
            <w:tcBorders>
              <w:top w:val="nil"/>
              <w:left w:val="nil"/>
              <w:bottom w:val="single" w:sz="4" w:space="0" w:color="auto"/>
              <w:right w:val="single" w:sz="4" w:space="0" w:color="auto"/>
            </w:tcBorders>
            <w:noWrap/>
            <w:vAlign w:val="center"/>
          </w:tcPr>
          <w:p w:rsidR="00EB1845" w:rsidRDefault="00EB184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p>
        </w:tc>
      </w:tr>
      <w:tr w:rsidR="00EB1845" w:rsidTr="008D59A2">
        <w:trPr>
          <w:trHeight w:val="8"/>
        </w:trPr>
        <w:tc>
          <w:tcPr>
            <w:tcW w:w="393" w:type="dxa"/>
            <w:vMerge/>
            <w:tcBorders>
              <w:top w:val="single" w:sz="4" w:space="0" w:color="auto"/>
              <w:left w:val="single" w:sz="4" w:space="0" w:color="auto"/>
              <w:bottom w:val="single" w:sz="4" w:space="0" w:color="auto"/>
              <w:right w:val="single" w:sz="4" w:space="0" w:color="auto"/>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津波が襲ってきたときに走って逃げることは難しい。</w:t>
            </w:r>
          </w:p>
        </w:tc>
        <w:tc>
          <w:tcPr>
            <w:tcW w:w="455" w:type="dxa"/>
            <w:tcBorders>
              <w:top w:val="nil"/>
              <w:left w:val="nil"/>
              <w:bottom w:val="single" w:sz="4" w:space="0" w:color="auto"/>
              <w:right w:val="single" w:sz="4" w:space="0" w:color="auto"/>
            </w:tcBorders>
            <w:noWrap/>
            <w:vAlign w:val="center"/>
          </w:tcPr>
          <w:p w:rsidR="00EB1845" w:rsidRDefault="00EB184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p>
        </w:tc>
      </w:tr>
      <w:tr w:rsidR="00EB1845" w:rsidTr="008D59A2">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0" w:type="dxa"/>
            <w:vMerge w:val="restart"/>
            <w:tcBorders>
              <w:top w:val="single" w:sz="4" w:space="0" w:color="auto"/>
              <w:left w:val="single" w:sz="4" w:space="0" w:color="auto"/>
              <w:bottom w:val="single" w:sz="4" w:space="0" w:color="auto"/>
              <w:right w:val="nil"/>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ゆれが小さくても津波は襲ってくることがあることを知る。</w:t>
            </w:r>
          </w:p>
        </w:tc>
        <w:tc>
          <w:tcPr>
            <w:tcW w:w="282" w:type="dxa"/>
            <w:gridSpan w:val="2"/>
            <w:tcBorders>
              <w:top w:val="nil"/>
              <w:left w:val="single" w:sz="4" w:space="0" w:color="auto"/>
              <w:bottom w:val="single" w:sz="4" w:space="0" w:color="auto"/>
              <w:right w:val="nil"/>
            </w:tcBorders>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その場の揺れは小さくても，津波が襲ってくることがある。</w:t>
            </w:r>
          </w:p>
        </w:tc>
        <w:tc>
          <w:tcPr>
            <w:tcW w:w="455" w:type="dxa"/>
            <w:tcBorders>
              <w:top w:val="nil"/>
              <w:left w:val="nil"/>
              <w:bottom w:val="single" w:sz="4" w:space="0" w:color="auto"/>
              <w:right w:val="single" w:sz="4" w:space="0" w:color="auto"/>
            </w:tcBorders>
            <w:noWrap/>
            <w:vAlign w:val="center"/>
          </w:tcPr>
          <w:p w:rsidR="00EB1845" w:rsidRDefault="00EB184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p>
        </w:tc>
      </w:tr>
      <w:tr w:rsidR="00EB1845" w:rsidTr="0026348D">
        <w:trPr>
          <w:trHeight w:val="12"/>
        </w:trPr>
        <w:tc>
          <w:tcPr>
            <w:tcW w:w="393" w:type="dxa"/>
            <w:vMerge/>
            <w:tcBorders>
              <w:top w:val="nil"/>
              <w:left w:val="single" w:sz="4" w:space="0" w:color="auto"/>
              <w:bottom w:val="single" w:sz="4" w:space="0" w:color="auto"/>
              <w:right w:val="single" w:sz="4" w:space="0" w:color="auto"/>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1770" w:type="dxa"/>
            <w:vMerge/>
            <w:tcBorders>
              <w:top w:val="nil"/>
              <w:left w:val="single" w:sz="4" w:space="0" w:color="auto"/>
              <w:bottom w:val="single" w:sz="4" w:space="0" w:color="auto"/>
              <w:right w:val="nil"/>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死者行方不明者が２万人を超えた明治三陸地震津波では，揺れが震度２～３くらいであった。</w:t>
            </w:r>
          </w:p>
        </w:tc>
        <w:tc>
          <w:tcPr>
            <w:tcW w:w="455" w:type="dxa"/>
            <w:tcBorders>
              <w:top w:val="nil"/>
              <w:left w:val="nil"/>
              <w:bottom w:val="single" w:sz="4" w:space="0" w:color="auto"/>
              <w:right w:val="single" w:sz="4" w:space="0" w:color="auto"/>
            </w:tcBorders>
            <w:noWrap/>
            <w:vAlign w:val="center"/>
          </w:tcPr>
          <w:p w:rsidR="00EB1845" w:rsidRDefault="00EB184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p>
        </w:tc>
      </w:tr>
      <w:tr w:rsidR="00EB1845" w:rsidTr="0026348D">
        <w:trPr>
          <w:trHeight w:val="4"/>
        </w:trPr>
        <w:tc>
          <w:tcPr>
            <w:tcW w:w="393" w:type="dxa"/>
            <w:vMerge w:val="restart"/>
            <w:tcBorders>
              <w:top w:val="single" w:sz="4" w:space="0" w:color="auto"/>
              <w:left w:val="single" w:sz="4" w:space="0" w:color="auto"/>
              <w:bottom w:val="nil"/>
              <w:right w:val="single" w:sz="4" w:space="0" w:color="auto"/>
            </w:tcBorders>
            <w:noWrap/>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gridSpan w:val="2"/>
            <w:vMerge w:val="restart"/>
            <w:tcBorders>
              <w:top w:val="single" w:sz="4" w:space="0" w:color="auto"/>
              <w:left w:val="single" w:sz="4" w:space="0" w:color="auto"/>
              <w:bottom w:val="single" w:sz="4" w:space="0" w:color="auto"/>
              <w:right w:val="nil"/>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津波は何度も襲ってくることを知る。</w:t>
            </w:r>
          </w:p>
        </w:tc>
        <w:tc>
          <w:tcPr>
            <w:tcW w:w="282" w:type="dxa"/>
            <w:gridSpan w:val="2"/>
            <w:tcBorders>
              <w:top w:val="nil"/>
              <w:left w:val="single" w:sz="4" w:space="0" w:color="auto"/>
              <w:bottom w:val="single" w:sz="4" w:space="0" w:color="auto"/>
              <w:right w:val="nil"/>
            </w:tcBorders>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w:t>
            </w:r>
          </w:p>
        </w:tc>
        <w:tc>
          <w:tcPr>
            <w:tcW w:w="455" w:type="dxa"/>
            <w:tcBorders>
              <w:top w:val="nil"/>
              <w:left w:val="nil"/>
              <w:bottom w:val="single" w:sz="4" w:space="0" w:color="auto"/>
              <w:right w:val="single" w:sz="4" w:space="0" w:color="auto"/>
            </w:tcBorders>
            <w:noWrap/>
            <w:vAlign w:val="center"/>
          </w:tcPr>
          <w:p w:rsidR="00EB1845" w:rsidRDefault="00EB184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p>
        </w:tc>
      </w:tr>
      <w:tr w:rsidR="00EB1845" w:rsidTr="00FA4AC6">
        <w:trPr>
          <w:trHeight w:val="4"/>
        </w:trPr>
        <w:tc>
          <w:tcPr>
            <w:tcW w:w="393" w:type="dxa"/>
            <w:vMerge/>
            <w:tcBorders>
              <w:top w:val="nil"/>
              <w:left w:val="single" w:sz="4" w:space="0" w:color="auto"/>
              <w:bottom w:val="nil"/>
              <w:right w:val="single" w:sz="4" w:space="0" w:color="auto"/>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第１波が１番大きいとは限らない。</w:t>
            </w:r>
            <w:r w:rsidRPr="00A01A33">
              <w:rPr>
                <w:rFonts w:ascii="ＭＳ Ｐゴシック" w:eastAsia="ＭＳ Ｐゴシック" w:hAnsi="ＭＳ Ｐゴシック" w:cs="ＭＳ Ｐゴシック" w:hint="eastAsia"/>
                <w:kern w:val="0"/>
                <w:sz w:val="18"/>
                <w:szCs w:val="18"/>
              </w:rPr>
              <w:t>第２波，第３波の方が大きいことが</w:t>
            </w:r>
            <w:r>
              <w:rPr>
                <w:rFonts w:ascii="ＭＳ Ｐゴシック" w:eastAsia="ＭＳ Ｐゴシック" w:hAnsi="ＭＳ Ｐゴシック" w:cs="ＭＳ Ｐゴシック" w:hint="eastAsia"/>
                <w:kern w:val="0"/>
                <w:sz w:val="18"/>
                <w:szCs w:val="18"/>
              </w:rPr>
              <w:t>多い</w:t>
            </w:r>
            <w:r w:rsidRPr="00A01A33">
              <w:rPr>
                <w:rFonts w:ascii="ＭＳ Ｐゴシック" w:eastAsia="ＭＳ Ｐゴシック" w:hAnsi="ＭＳ Ｐゴシック" w:cs="ＭＳ Ｐゴシック" w:hint="eastAsia"/>
                <w:kern w:val="0"/>
                <w:sz w:val="18"/>
                <w:szCs w:val="18"/>
              </w:rPr>
              <w:t>。</w:t>
            </w:r>
          </w:p>
        </w:tc>
        <w:tc>
          <w:tcPr>
            <w:tcW w:w="455" w:type="dxa"/>
            <w:tcBorders>
              <w:top w:val="nil"/>
              <w:left w:val="nil"/>
              <w:bottom w:val="single" w:sz="4" w:space="0" w:color="auto"/>
              <w:right w:val="single" w:sz="4" w:space="0" w:color="auto"/>
            </w:tcBorders>
            <w:noWrap/>
            <w:vAlign w:val="center"/>
          </w:tcPr>
          <w:p w:rsidR="00EB1845" w:rsidRDefault="00EB184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p>
        </w:tc>
      </w:tr>
      <w:tr w:rsidR="00EB1845" w:rsidTr="00FA4AC6">
        <w:trPr>
          <w:trHeight w:val="8"/>
        </w:trPr>
        <w:tc>
          <w:tcPr>
            <w:tcW w:w="393" w:type="dxa"/>
            <w:vMerge/>
            <w:tcBorders>
              <w:top w:val="nil"/>
              <w:left w:val="single" w:sz="4" w:space="0" w:color="auto"/>
              <w:bottom w:val="nil"/>
              <w:right w:val="single" w:sz="4" w:space="0" w:color="auto"/>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第１波と第２波が違う方向から襲ってくることもある。</w:t>
            </w:r>
          </w:p>
        </w:tc>
        <w:tc>
          <w:tcPr>
            <w:tcW w:w="455" w:type="dxa"/>
            <w:tcBorders>
              <w:top w:val="nil"/>
              <w:left w:val="nil"/>
              <w:bottom w:val="single" w:sz="4" w:space="0" w:color="auto"/>
              <w:right w:val="single" w:sz="4" w:space="0" w:color="auto"/>
            </w:tcBorders>
            <w:noWrap/>
            <w:vAlign w:val="center"/>
          </w:tcPr>
          <w:p w:rsidR="00EB1845" w:rsidRDefault="00EB184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p>
        </w:tc>
      </w:tr>
      <w:tr w:rsidR="00EB1845" w:rsidTr="00FA4AC6">
        <w:trPr>
          <w:trHeight w:val="12"/>
        </w:trPr>
        <w:tc>
          <w:tcPr>
            <w:tcW w:w="393" w:type="dxa"/>
            <w:vMerge/>
            <w:tcBorders>
              <w:top w:val="nil"/>
              <w:left w:val="single" w:sz="4" w:space="0" w:color="auto"/>
              <w:bottom w:val="nil"/>
              <w:right w:val="single" w:sz="4" w:space="0" w:color="auto"/>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nil"/>
              <w:right w:val="nil"/>
            </w:tcBorders>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06" w:type="dxa"/>
            <w:tcBorders>
              <w:top w:val="nil"/>
              <w:left w:val="nil"/>
              <w:bottom w:val="nil"/>
              <w:right w:val="single" w:sz="4" w:space="0" w:color="auto"/>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津波は一般に地震の規模が大きいほど長く続き，大規模な場合は数日続くこともある。</w:t>
            </w:r>
          </w:p>
        </w:tc>
        <w:tc>
          <w:tcPr>
            <w:tcW w:w="455" w:type="dxa"/>
            <w:tcBorders>
              <w:top w:val="nil"/>
              <w:left w:val="nil"/>
              <w:bottom w:val="single" w:sz="4" w:space="0" w:color="auto"/>
              <w:right w:val="single" w:sz="4" w:space="0" w:color="auto"/>
            </w:tcBorders>
            <w:noWrap/>
            <w:vAlign w:val="center"/>
          </w:tcPr>
          <w:p w:rsidR="00EB1845" w:rsidRDefault="00EB184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p>
        </w:tc>
      </w:tr>
      <w:tr w:rsidR="00EB1845" w:rsidTr="00B52B7F">
        <w:trPr>
          <w:trHeight w:val="12"/>
        </w:trPr>
        <w:tc>
          <w:tcPr>
            <w:tcW w:w="393" w:type="dxa"/>
            <w:vMerge/>
            <w:tcBorders>
              <w:top w:val="nil"/>
              <w:left w:val="single" w:sz="4" w:space="0" w:color="auto"/>
              <w:bottom w:val="nil"/>
              <w:right w:val="single" w:sz="4" w:space="0" w:color="auto"/>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nil"/>
              <w:left w:val="single" w:sz="4" w:space="0" w:color="auto"/>
              <w:bottom w:val="single" w:sz="4" w:space="0" w:color="auto"/>
              <w:right w:val="nil"/>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single" w:sz="4" w:space="0" w:color="auto"/>
              <w:left w:val="single" w:sz="4" w:space="0" w:color="auto"/>
              <w:bottom w:val="single" w:sz="4" w:space="0" w:color="auto"/>
              <w:right w:val="nil"/>
            </w:tcBorders>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06" w:type="dxa"/>
            <w:tcBorders>
              <w:top w:val="single" w:sz="4" w:space="0" w:color="auto"/>
              <w:left w:val="nil"/>
              <w:bottom w:val="single" w:sz="4" w:space="0" w:color="auto"/>
              <w:right w:val="single" w:sz="4" w:space="0" w:color="auto"/>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津波警報や津波注意報が解除されるまで避難等を継続しなければならない。</w:t>
            </w:r>
          </w:p>
        </w:tc>
        <w:tc>
          <w:tcPr>
            <w:tcW w:w="455" w:type="dxa"/>
            <w:tcBorders>
              <w:top w:val="nil"/>
              <w:left w:val="nil"/>
              <w:bottom w:val="single" w:sz="4" w:space="0" w:color="auto"/>
              <w:right w:val="single" w:sz="4" w:space="0" w:color="auto"/>
            </w:tcBorders>
            <w:noWrap/>
            <w:vAlign w:val="center"/>
          </w:tcPr>
          <w:p w:rsidR="00EB1845" w:rsidRDefault="00EB184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p>
        </w:tc>
      </w:tr>
      <w:tr w:rsidR="00EB1845" w:rsidTr="005D712B">
        <w:trPr>
          <w:trHeight w:val="8"/>
        </w:trPr>
        <w:tc>
          <w:tcPr>
            <w:tcW w:w="393" w:type="dxa"/>
            <w:tcBorders>
              <w:top w:val="single" w:sz="4" w:space="0" w:color="auto"/>
              <w:left w:val="single" w:sz="4" w:space="0" w:color="auto"/>
              <w:bottom w:val="nil"/>
              <w:right w:val="single" w:sz="4" w:space="0" w:color="auto"/>
            </w:tcBorders>
            <w:noWrap/>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gridSpan w:val="2"/>
            <w:tcBorders>
              <w:top w:val="single" w:sz="4" w:space="0" w:color="auto"/>
              <w:left w:val="single" w:sz="4" w:space="0" w:color="auto"/>
              <w:bottom w:val="single" w:sz="4" w:space="0" w:color="auto"/>
              <w:right w:val="nil"/>
            </w:tcBorders>
          </w:tcPr>
          <w:p w:rsidR="00EB1845" w:rsidRPr="005C3FD0" w:rsidRDefault="00EB1845" w:rsidP="00107E2A">
            <w:pPr>
              <w:widowControl/>
              <w:spacing w:line="240" w:lineRule="exact"/>
              <w:jc w:val="left"/>
              <w:rPr>
                <w:rFonts w:ascii="ＭＳ Ｐゴシック" w:eastAsia="ＭＳ Ｐゴシック" w:hAnsi="ＭＳ Ｐゴシック" w:cs="ＭＳ Ｐゴシック"/>
                <w:w w:val="90"/>
                <w:kern w:val="0"/>
                <w:sz w:val="18"/>
                <w:szCs w:val="18"/>
              </w:rPr>
            </w:pPr>
            <w:r w:rsidRPr="005C3FD0">
              <w:rPr>
                <w:rFonts w:ascii="ＭＳ Ｐゴシック" w:eastAsia="ＭＳ Ｐゴシック" w:hAnsi="ＭＳ Ｐゴシック" w:cs="ＭＳ Ｐゴシック" w:hint="eastAsia"/>
                <w:w w:val="90"/>
                <w:kern w:val="0"/>
                <w:sz w:val="18"/>
                <w:szCs w:val="18"/>
              </w:rPr>
              <w:t>津波は引き波から始まるとは限らないことを知る。</w:t>
            </w:r>
          </w:p>
        </w:tc>
        <w:tc>
          <w:tcPr>
            <w:tcW w:w="282" w:type="dxa"/>
            <w:gridSpan w:val="2"/>
            <w:tcBorders>
              <w:top w:val="single" w:sz="4" w:space="0" w:color="auto"/>
              <w:left w:val="single" w:sz="4" w:space="0" w:color="auto"/>
              <w:bottom w:val="single" w:sz="4" w:space="0" w:color="auto"/>
              <w:right w:val="nil"/>
            </w:tcBorders>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EB1845" w:rsidRPr="00D81BB7"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sidRPr="00D81BB7">
              <w:rPr>
                <w:rFonts w:ascii="ＭＳ Ｐゴシック" w:eastAsia="ＭＳ Ｐゴシック" w:hAnsi="ＭＳ Ｐゴシック" w:cs="ＭＳ Ｐゴシック" w:hint="eastAsia"/>
                <w:kern w:val="0"/>
                <w:sz w:val="18"/>
                <w:szCs w:val="18"/>
              </w:rPr>
              <w:t>津波は，引き波から始まる場合と</w:t>
            </w:r>
            <w:r>
              <w:rPr>
                <w:rFonts w:ascii="ＭＳ Ｐゴシック" w:eastAsia="ＭＳ Ｐゴシック" w:hAnsi="ＭＳ Ｐゴシック" w:cs="ＭＳ Ｐゴシック" w:hint="eastAsia"/>
                <w:kern w:val="0"/>
                <w:sz w:val="18"/>
                <w:szCs w:val="18"/>
              </w:rPr>
              <w:t>，</w:t>
            </w:r>
            <w:r w:rsidRPr="00D81BB7">
              <w:rPr>
                <w:rFonts w:ascii="ＭＳ Ｐゴシック" w:eastAsia="ＭＳ Ｐゴシック" w:hAnsi="ＭＳ Ｐゴシック" w:cs="ＭＳ Ｐゴシック" w:hint="eastAsia"/>
                <w:kern w:val="0"/>
                <w:sz w:val="18"/>
                <w:szCs w:val="18"/>
              </w:rPr>
              <w:t>押し波から始まる場合の</w:t>
            </w:r>
            <w:r>
              <w:rPr>
                <w:rFonts w:ascii="ＭＳ Ｐゴシック" w:eastAsia="ＭＳ Ｐゴシック" w:hAnsi="ＭＳ Ｐゴシック" w:cs="ＭＳ Ｐゴシック" w:hint="eastAsia"/>
                <w:kern w:val="0"/>
                <w:sz w:val="18"/>
                <w:szCs w:val="18"/>
              </w:rPr>
              <w:t>二通りの始まり方</w:t>
            </w:r>
            <w:r w:rsidRPr="00D81BB7">
              <w:rPr>
                <w:rFonts w:ascii="ＭＳ Ｐゴシック" w:eastAsia="ＭＳ Ｐゴシック" w:hAnsi="ＭＳ Ｐゴシック" w:cs="ＭＳ Ｐゴシック" w:hint="eastAsia"/>
                <w:kern w:val="0"/>
                <w:sz w:val="18"/>
                <w:szCs w:val="18"/>
              </w:rPr>
              <w:t>がある。</w:t>
            </w:r>
          </w:p>
        </w:tc>
        <w:tc>
          <w:tcPr>
            <w:tcW w:w="455" w:type="dxa"/>
            <w:tcBorders>
              <w:top w:val="nil"/>
              <w:left w:val="nil"/>
              <w:bottom w:val="single" w:sz="4" w:space="0" w:color="auto"/>
              <w:right w:val="single" w:sz="4" w:space="0" w:color="auto"/>
            </w:tcBorders>
            <w:noWrap/>
            <w:vAlign w:val="center"/>
          </w:tcPr>
          <w:p w:rsidR="00EB1845" w:rsidRDefault="00EB184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p>
        </w:tc>
      </w:tr>
      <w:tr w:rsidR="00EB1845" w:rsidTr="005D712B">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⑧</w:t>
            </w:r>
          </w:p>
        </w:tc>
        <w:tc>
          <w:tcPr>
            <w:tcW w:w="1777" w:type="dxa"/>
            <w:gridSpan w:val="2"/>
            <w:vMerge w:val="restart"/>
            <w:tcBorders>
              <w:top w:val="single" w:sz="4" w:space="0" w:color="auto"/>
              <w:left w:val="single" w:sz="4" w:space="0" w:color="auto"/>
              <w:bottom w:val="single" w:sz="4" w:space="0" w:color="auto"/>
              <w:right w:val="nil"/>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津波は川をさかのぼることがあるので，川に近づいてはいけないことを知る。</w:t>
            </w:r>
          </w:p>
        </w:tc>
        <w:tc>
          <w:tcPr>
            <w:tcW w:w="282" w:type="dxa"/>
            <w:gridSpan w:val="2"/>
            <w:tcBorders>
              <w:top w:val="single" w:sz="4" w:space="0" w:color="auto"/>
              <w:left w:val="single" w:sz="4" w:space="0" w:color="auto"/>
              <w:bottom w:val="single" w:sz="4" w:space="0" w:color="auto"/>
              <w:right w:val="nil"/>
            </w:tcBorders>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橋を渡って避難してはいけない。</w:t>
            </w:r>
          </w:p>
        </w:tc>
        <w:tc>
          <w:tcPr>
            <w:tcW w:w="455" w:type="dxa"/>
            <w:tcBorders>
              <w:top w:val="single" w:sz="4" w:space="0" w:color="auto"/>
              <w:left w:val="nil"/>
              <w:bottom w:val="single" w:sz="4" w:space="0" w:color="auto"/>
              <w:right w:val="single" w:sz="4" w:space="0" w:color="auto"/>
            </w:tcBorders>
            <w:noWrap/>
            <w:vAlign w:val="center"/>
          </w:tcPr>
          <w:p w:rsidR="00EB1845" w:rsidRDefault="00EB184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p>
        </w:tc>
      </w:tr>
      <w:tr w:rsidR="00EB1845" w:rsidTr="00FA4AC6">
        <w:trPr>
          <w:trHeight w:val="4"/>
        </w:trPr>
        <w:tc>
          <w:tcPr>
            <w:tcW w:w="393" w:type="dxa"/>
            <w:vMerge/>
            <w:tcBorders>
              <w:top w:val="single" w:sz="4" w:space="0" w:color="auto"/>
              <w:left w:val="single" w:sz="4" w:space="0" w:color="auto"/>
              <w:bottom w:val="single" w:sz="4" w:space="0" w:color="auto"/>
              <w:right w:val="single" w:sz="4" w:space="0" w:color="auto"/>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single" w:sz="4" w:space="0" w:color="auto"/>
              <w:left w:val="single" w:sz="4" w:space="0" w:color="auto"/>
              <w:bottom w:val="single" w:sz="4" w:space="0" w:color="auto"/>
              <w:right w:val="nil"/>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川に沿って避難してはいけない。</w:t>
            </w:r>
          </w:p>
        </w:tc>
        <w:tc>
          <w:tcPr>
            <w:tcW w:w="455" w:type="dxa"/>
            <w:tcBorders>
              <w:top w:val="nil"/>
              <w:left w:val="nil"/>
              <w:bottom w:val="single" w:sz="4" w:space="0" w:color="auto"/>
              <w:right w:val="single" w:sz="4" w:space="0" w:color="auto"/>
            </w:tcBorders>
            <w:noWrap/>
            <w:vAlign w:val="center"/>
          </w:tcPr>
          <w:p w:rsidR="00EB1845" w:rsidRDefault="00EB184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p>
        </w:tc>
      </w:tr>
      <w:tr w:rsidR="00EB1845" w:rsidTr="00D50427">
        <w:trPr>
          <w:trHeight w:val="15"/>
        </w:trPr>
        <w:tc>
          <w:tcPr>
            <w:tcW w:w="393" w:type="dxa"/>
            <w:vMerge/>
            <w:tcBorders>
              <w:top w:val="single" w:sz="4" w:space="0" w:color="auto"/>
              <w:left w:val="single" w:sz="4" w:space="0" w:color="auto"/>
              <w:bottom w:val="single" w:sz="4" w:space="0" w:color="auto"/>
              <w:right w:val="single" w:sz="4" w:space="0" w:color="auto"/>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1777" w:type="dxa"/>
            <w:gridSpan w:val="2"/>
            <w:vMerge/>
            <w:tcBorders>
              <w:top w:val="single" w:sz="4" w:space="0" w:color="auto"/>
              <w:left w:val="single" w:sz="4" w:space="0" w:color="auto"/>
              <w:bottom w:val="single" w:sz="4" w:space="0" w:color="auto"/>
              <w:right w:val="nil"/>
            </w:tcBorders>
            <w:vAlign w:val="center"/>
          </w:tcPr>
          <w:p w:rsidR="00EB1845" w:rsidRDefault="00EB1845" w:rsidP="00107E2A">
            <w:pPr>
              <w:widowControl/>
              <w:jc w:val="left"/>
              <w:rPr>
                <w:rFonts w:ascii="ＭＳ Ｐゴシック" w:eastAsia="ＭＳ Ｐゴシック" w:hAnsi="ＭＳ Ｐゴシック" w:cs="ＭＳ Ｐゴシック"/>
                <w:kern w:val="0"/>
                <w:sz w:val="18"/>
                <w:szCs w:val="18"/>
              </w:rPr>
            </w:pPr>
          </w:p>
        </w:tc>
        <w:tc>
          <w:tcPr>
            <w:tcW w:w="282" w:type="dxa"/>
            <w:gridSpan w:val="2"/>
            <w:tcBorders>
              <w:top w:val="nil"/>
              <w:left w:val="single" w:sz="4" w:space="0" w:color="auto"/>
              <w:bottom w:val="single" w:sz="4" w:space="0" w:color="auto"/>
              <w:right w:val="nil"/>
            </w:tcBorders>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nil"/>
              <w:left w:val="nil"/>
              <w:bottom w:val="single" w:sz="4" w:space="0" w:color="auto"/>
              <w:right w:val="single" w:sz="4" w:space="0" w:color="auto"/>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2011年東北地方太平洋沖地震では，石巻市の北上川を津波が遡上し，河口から約８km内陸まで河川付近の低地が津波により浸水している。</w:t>
            </w:r>
          </w:p>
        </w:tc>
        <w:tc>
          <w:tcPr>
            <w:tcW w:w="455" w:type="dxa"/>
            <w:tcBorders>
              <w:top w:val="nil"/>
              <w:left w:val="nil"/>
              <w:bottom w:val="single" w:sz="4" w:space="0" w:color="auto"/>
              <w:right w:val="single" w:sz="4" w:space="0" w:color="auto"/>
            </w:tcBorders>
            <w:noWrap/>
            <w:vAlign w:val="center"/>
          </w:tcPr>
          <w:p w:rsidR="00EB1845" w:rsidRDefault="00EB184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p>
        </w:tc>
      </w:tr>
      <w:tr w:rsidR="00EB1845" w:rsidTr="00D50427">
        <w:trPr>
          <w:trHeight w:val="1920"/>
        </w:trPr>
        <w:tc>
          <w:tcPr>
            <w:tcW w:w="393" w:type="dxa"/>
            <w:tcBorders>
              <w:top w:val="single" w:sz="4" w:space="0" w:color="auto"/>
              <w:left w:val="single" w:sz="4" w:space="0" w:color="auto"/>
              <w:bottom w:val="single" w:sz="4" w:space="0" w:color="auto"/>
              <w:right w:val="single" w:sz="4" w:space="0" w:color="auto"/>
            </w:tcBorders>
            <w:noWrap/>
          </w:tcPr>
          <w:p w:rsidR="00EB1845" w:rsidRDefault="00EB1845" w:rsidP="00107E2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⑩</w:t>
            </w:r>
          </w:p>
        </w:tc>
        <w:tc>
          <w:tcPr>
            <w:tcW w:w="1777" w:type="dxa"/>
            <w:gridSpan w:val="2"/>
            <w:tcBorders>
              <w:top w:val="single" w:sz="4" w:space="0" w:color="auto"/>
              <w:left w:val="single" w:sz="4" w:space="0" w:color="auto"/>
              <w:bottom w:val="single" w:sz="4" w:space="0" w:color="auto"/>
              <w:right w:val="nil"/>
            </w:tcBorders>
          </w:tcPr>
          <w:p w:rsidR="00EB1845" w:rsidRDefault="00EB1845" w:rsidP="00107E2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歴史的に東北地方太平洋沿岸は何度も津波に襲われており，多くの人命を失ってきたことを知る。また日本の津波警報態勢は東北地方から始まったことを知る。</w:t>
            </w:r>
          </w:p>
        </w:tc>
        <w:tc>
          <w:tcPr>
            <w:tcW w:w="282" w:type="dxa"/>
            <w:gridSpan w:val="2"/>
            <w:tcBorders>
              <w:top w:val="single" w:sz="4" w:space="0" w:color="auto"/>
              <w:left w:val="single" w:sz="4" w:space="0" w:color="auto"/>
              <w:bottom w:val="single" w:sz="4" w:space="0" w:color="auto"/>
              <w:right w:val="nil"/>
            </w:tcBorders>
          </w:tcPr>
          <w:p w:rsidR="00EB1845" w:rsidRDefault="00EB1845" w:rsidP="00107E2A">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single" w:sz="4" w:space="0" w:color="auto"/>
              <w:left w:val="nil"/>
              <w:bottom w:val="single" w:sz="4" w:space="0" w:color="auto"/>
              <w:right w:val="single" w:sz="4" w:space="0" w:color="auto"/>
            </w:tcBorders>
            <w:shd w:val="clear" w:color="auto" w:fill="FFFFFF"/>
          </w:tcPr>
          <w:p w:rsidR="00EB1845" w:rsidRDefault="00EB1845" w:rsidP="00107E2A">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東北地方の沿岸では，地震と津波はいつも同時に起こるものとして考える。</w:t>
            </w:r>
          </w:p>
        </w:tc>
        <w:tc>
          <w:tcPr>
            <w:tcW w:w="455" w:type="dxa"/>
            <w:tcBorders>
              <w:top w:val="single" w:sz="4" w:space="0" w:color="auto"/>
              <w:left w:val="nil"/>
              <w:bottom w:val="single" w:sz="4" w:space="0" w:color="auto"/>
              <w:right w:val="single" w:sz="4" w:space="0" w:color="auto"/>
            </w:tcBorders>
            <w:noWrap/>
            <w:vAlign w:val="center"/>
          </w:tcPr>
          <w:p w:rsidR="00EB1845" w:rsidRDefault="00EB1845" w:rsidP="00107E2A">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EB1845" w:rsidRDefault="00EB1845" w:rsidP="00107E2A">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EB1845" w:rsidRDefault="00EB1845" w:rsidP="00107E2A">
            <w:pPr>
              <w:widowControl/>
              <w:spacing w:line="240" w:lineRule="exact"/>
              <w:jc w:val="center"/>
              <w:rPr>
                <w:rFonts w:ascii="ＭＳ ゴシック" w:eastAsia="ＭＳ ゴシック" w:hAnsi="ＭＳ ゴシック" w:cs="ＭＳ Ｐゴシック"/>
                <w:kern w:val="0"/>
                <w:sz w:val="16"/>
                <w:szCs w:val="16"/>
              </w:rPr>
            </w:pPr>
          </w:p>
        </w:tc>
      </w:tr>
    </w:tbl>
    <w:p w:rsidR="00397689" w:rsidRDefault="00397689"/>
    <w:p w:rsidR="00CE243E" w:rsidRDefault="0088182C">
      <w:r>
        <w:rPr>
          <w:noProof/>
        </w:rPr>
        <mc:AlternateContent>
          <mc:Choice Requires="wpg">
            <w:drawing>
              <wp:anchor distT="0" distB="0" distL="114300" distR="114300" simplePos="0" relativeHeight="251658240" behindDoc="0" locked="0" layoutInCell="1" allowOverlap="1">
                <wp:simplePos x="0" y="0"/>
                <wp:positionH relativeFrom="column">
                  <wp:posOffset>-104775</wp:posOffset>
                </wp:positionH>
                <wp:positionV relativeFrom="paragraph">
                  <wp:posOffset>75565</wp:posOffset>
                </wp:positionV>
                <wp:extent cx="6400165" cy="449186"/>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9186"/>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07E2A" w:rsidRDefault="00107E2A" w:rsidP="008818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107E2A" w:rsidRDefault="00107E2A" w:rsidP="00107E2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107E2A" w:rsidRDefault="00107E2A" w:rsidP="00107E2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107E2A" w:rsidRDefault="00107E2A" w:rsidP="00107E2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9" style="position:absolute;left:0;text-align:left;margin-left:-8.25pt;margin-top:5.95pt;width:503.95pt;height:35.35pt;z-index:25165824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">
                <v:shape id="テキスト ボックス 2" o:spid="_x0000_s1030"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107E2A" w:rsidRDefault="00107E2A" w:rsidP="008818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107E2A" w:rsidRDefault="00107E2A" w:rsidP="00107E2A">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1"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107E2A" w:rsidRDefault="00107E2A" w:rsidP="00107E2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107E2A" w:rsidRDefault="00107E2A" w:rsidP="00107E2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sectPr w:rsidR="00CE243E" w:rsidSect="001966C1">
      <w:headerReference w:type="default" r:id="rId12"/>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1EA" w:rsidRDefault="004B41EA" w:rsidP="001966C1">
      <w:r>
        <w:separator/>
      </w:r>
    </w:p>
  </w:endnote>
  <w:endnote w:type="continuationSeparator" w:id="0">
    <w:p w:rsidR="004B41EA" w:rsidRDefault="004B41EA"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107E2A" w:rsidRPr="001966C1" w:rsidRDefault="00107E2A">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津波災害時の安全</w:t>
        </w:r>
      </w:p>
      <w:p w:rsidR="00107E2A" w:rsidRPr="001966C1" w:rsidRDefault="00107E2A">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DE39D1" w:rsidRPr="00DE39D1">
          <w:rPr>
            <w:rFonts w:asciiTheme="majorEastAsia" w:eastAsiaTheme="majorEastAsia" w:hAnsiTheme="majorEastAsia"/>
            <w:noProof/>
            <w:sz w:val="18"/>
            <w:szCs w:val="18"/>
            <w:lang w:val="ja-JP"/>
          </w:rPr>
          <w:t>2</w:t>
        </w:r>
        <w:r w:rsidRPr="001966C1">
          <w:rPr>
            <w:rFonts w:asciiTheme="majorEastAsia" w:eastAsiaTheme="majorEastAsia" w:hAnsiTheme="majorEastAsia"/>
            <w:sz w:val="18"/>
            <w:szCs w:val="18"/>
          </w:rPr>
          <w:fldChar w:fldCharType="end"/>
        </w:r>
      </w:p>
    </w:sdtContent>
  </w:sdt>
  <w:p w:rsidR="00107E2A" w:rsidRDefault="00107E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1EA" w:rsidRDefault="004B41EA" w:rsidP="001966C1">
      <w:r>
        <w:separator/>
      </w:r>
    </w:p>
  </w:footnote>
  <w:footnote w:type="continuationSeparator" w:id="0">
    <w:p w:rsidR="004B41EA" w:rsidRDefault="004B41EA"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E2A" w:rsidRPr="001966C1" w:rsidRDefault="00107E2A">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63144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参考資料「</w:t>
    </w:r>
    <w:r w:rsidR="0063144C">
      <w:rPr>
        <w:rFonts w:asciiTheme="majorEastAsia" w:eastAsiaTheme="majorEastAsia" w:hAnsiTheme="majorEastAsia" w:hint="eastAsia"/>
        <w:sz w:val="18"/>
        <w:szCs w:val="18"/>
      </w:rPr>
      <w:t>必ず身に付けさせたい事項と</w:t>
    </w:r>
    <w:r>
      <w:rPr>
        <w:rFonts w:asciiTheme="majorEastAsia" w:eastAsiaTheme="majorEastAsia" w:hAnsiTheme="majorEastAsia" w:hint="eastAsia"/>
        <w:sz w:val="18"/>
        <w:szCs w:val="18"/>
      </w:rPr>
      <w:t>内容」【小学校低学年】</w:t>
    </w:r>
  </w:p>
  <w:p w:rsidR="00107E2A" w:rsidRDefault="00107E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0"/>
    <w:multiLevelType w:val="hybridMultilevel"/>
    <w:tmpl w:val="31F27EE0"/>
    <w:lvl w:ilvl="0" w:tplc="66206E7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C110BAC"/>
    <w:multiLevelType w:val="hybridMultilevel"/>
    <w:tmpl w:val="53D0EE40"/>
    <w:lvl w:ilvl="0" w:tplc="C13A5C1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2C1F58FC"/>
    <w:multiLevelType w:val="hybridMultilevel"/>
    <w:tmpl w:val="57D63A32"/>
    <w:lvl w:ilvl="0" w:tplc="A5E4B3C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479D2131"/>
    <w:multiLevelType w:val="hybridMultilevel"/>
    <w:tmpl w:val="C440566A"/>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559B6E5B"/>
    <w:multiLevelType w:val="hybridMultilevel"/>
    <w:tmpl w:val="6922C1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6C247AA7"/>
    <w:multiLevelType w:val="hybridMultilevel"/>
    <w:tmpl w:val="455C39A0"/>
    <w:lvl w:ilvl="0" w:tplc="13BC754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7904626F"/>
    <w:multiLevelType w:val="hybridMultilevel"/>
    <w:tmpl w:val="5508811A"/>
    <w:lvl w:ilvl="0" w:tplc="39E684C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60C95"/>
    <w:rsid w:val="000B294E"/>
    <w:rsid w:val="00107E2A"/>
    <w:rsid w:val="001966C1"/>
    <w:rsid w:val="001F130E"/>
    <w:rsid w:val="002774FD"/>
    <w:rsid w:val="00397689"/>
    <w:rsid w:val="004B41EA"/>
    <w:rsid w:val="005F4695"/>
    <w:rsid w:val="0063144C"/>
    <w:rsid w:val="00650002"/>
    <w:rsid w:val="00776AB6"/>
    <w:rsid w:val="007D0B42"/>
    <w:rsid w:val="0085772C"/>
    <w:rsid w:val="0088182C"/>
    <w:rsid w:val="00B02A6E"/>
    <w:rsid w:val="00B80D9C"/>
    <w:rsid w:val="00C1620B"/>
    <w:rsid w:val="00CB1FE9"/>
    <w:rsid w:val="00CE243E"/>
    <w:rsid w:val="00D26FE8"/>
    <w:rsid w:val="00DE39D1"/>
    <w:rsid w:val="00EB1845"/>
    <w:rsid w:val="00EE0C0D"/>
    <w:rsid w:val="00F85418"/>
    <w:rsid w:val="00FA4AC6"/>
    <w:rsid w:val="00FB7109"/>
    <w:rsid w:val="00FE1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table" w:styleId="a9">
    <w:name w:val="Table Grid"/>
    <w:basedOn w:val="a1"/>
    <w:uiPriority w:val="59"/>
    <w:rsid w:val="0039768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9768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397689"/>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3976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table" w:styleId="a9">
    <w:name w:val="Table Grid"/>
    <w:basedOn w:val="a1"/>
    <w:uiPriority w:val="59"/>
    <w:rsid w:val="0039768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9768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397689"/>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397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ma.go.jp/jma/kishou/books/tsunami_dvd/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ma.go.jp/jma/kishou/books/tsunami_dvd/index.html" TargetMode="External"/><Relationship Id="rId4" Type="http://schemas.microsoft.com/office/2007/relationships/stylesWithEffects" Target="stylesWithEffects.xml"/><Relationship Id="rId9" Type="http://schemas.openxmlformats.org/officeDocument/2006/relationships/hyperlink" Target="http://www.jma.go.jp/jma/kishou/books/tsunami_dvd/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E4BF9-699C-4885-9DD3-76B6BE3F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9</cp:revision>
  <cp:lastPrinted>2013-02-27T07:01:00Z</cp:lastPrinted>
  <dcterms:created xsi:type="dcterms:W3CDTF">2013-02-28T05:26:00Z</dcterms:created>
  <dcterms:modified xsi:type="dcterms:W3CDTF">2013-03-01T07:45:00Z</dcterms:modified>
</cp:coreProperties>
</file>