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57" w:rsidRPr="001A60CC" w:rsidRDefault="009F7857" w:rsidP="009F7857">
      <w:pPr>
        <w:spacing w:line="400" w:lineRule="exact"/>
        <w:rPr>
          <w:rFonts w:ascii="HG丸ｺﾞｼｯｸM-PRO" w:eastAsia="HG丸ｺﾞｼｯｸM-PRO" w:hAnsi="HG丸ｺﾞｼｯｸM-PRO"/>
          <w:b/>
          <w:kern w:val="2"/>
          <w:sz w:val="28"/>
          <w:szCs w:val="28"/>
        </w:rPr>
      </w:pPr>
      <w:r>
        <w:rPr>
          <w:rFonts w:ascii="HG丸ｺﾞｼｯｸM-PRO" w:eastAsia="HG丸ｺﾞｼｯｸM-PRO" w:hAnsi="HG丸ｺﾞｼｯｸM-PRO" w:hint="eastAsia"/>
          <w:b/>
          <w:kern w:val="2"/>
          <w:sz w:val="28"/>
          <w:szCs w:val="28"/>
        </w:rPr>
        <w:t>学校安全年間</w:t>
      </w:r>
      <w:r w:rsidRPr="001A60CC">
        <w:rPr>
          <w:rFonts w:ascii="HG丸ｺﾞｼｯｸM-PRO" w:eastAsia="HG丸ｺﾞｼｯｸM-PRO" w:hAnsi="HG丸ｺﾞｼｯｸM-PRO" w:hint="eastAsia"/>
          <w:b/>
          <w:kern w:val="2"/>
          <w:sz w:val="28"/>
          <w:szCs w:val="28"/>
        </w:rPr>
        <w:t>計画の内容</w:t>
      </w:r>
      <w:r w:rsidR="009812EE">
        <w:rPr>
          <w:rFonts w:ascii="HG丸ｺﾞｼｯｸM-PRO" w:eastAsia="HG丸ｺﾞｼｯｸM-PRO" w:hAnsi="HG丸ｺﾞｼｯｸM-PRO" w:hint="eastAsia"/>
          <w:b/>
          <w:kern w:val="2"/>
          <w:sz w:val="28"/>
          <w:szCs w:val="28"/>
        </w:rPr>
        <w:t>例</w:t>
      </w:r>
      <w:r>
        <w:rPr>
          <w:rFonts w:ascii="HG丸ｺﾞｼｯｸM-PRO" w:eastAsia="HG丸ｺﾞｼｯｸM-PRO" w:hAnsi="HG丸ｺﾞｼｯｸM-PRO" w:hint="eastAsia"/>
          <w:b/>
          <w:kern w:val="2"/>
          <w:sz w:val="28"/>
          <w:szCs w:val="28"/>
        </w:rPr>
        <w:t>（みやぎ学校安全基本指針より一部改編）</w:t>
      </w:r>
    </w:p>
    <w:p w:rsidR="00F34F71" w:rsidRDefault="00F34F71" w:rsidP="00F34F71">
      <w:pPr>
        <w:jc w:val="left"/>
        <w:rPr>
          <w:rFonts w:ascii="ＭＳ ゴシック" w:eastAsia="ＭＳ ゴシック" w:hAnsi="ＭＳ ゴシック"/>
          <w:kern w:val="2"/>
          <w:szCs w:val="24"/>
        </w:rPr>
      </w:pPr>
      <w:r>
        <w:rPr>
          <w:rFonts w:ascii="ＭＳ ゴシック" w:eastAsia="ＭＳ ゴシック" w:hAnsi="ＭＳ ゴシック" w:hint="eastAsia"/>
          <w:kern w:val="2"/>
          <w:szCs w:val="24"/>
        </w:rPr>
        <w:t xml:space="preserve">２　小学校　</w:t>
      </w:r>
      <w:r w:rsidRPr="00BA4294">
        <w:rPr>
          <w:rFonts w:ascii="ＭＳ ゴシック" w:eastAsia="ＭＳ ゴシック" w:hAnsi="ＭＳ ゴシック" w:hint="eastAsia"/>
          <w:kern w:val="2"/>
          <w:sz w:val="18"/>
          <w:szCs w:val="18"/>
        </w:rPr>
        <w:t>※…学級活動の欄　◎…1単位時間程度の指導　●…短い時間の指導</w:t>
      </w:r>
      <w:r>
        <w:rPr>
          <w:rFonts w:ascii="ＭＳ ゴシック" w:eastAsia="ＭＳ ゴシック" w:hAnsi="ＭＳ ゴシック" w:hint="eastAsia"/>
          <w:kern w:val="2"/>
          <w:szCs w:val="24"/>
        </w:rPr>
        <w:t xml:space="preserve">　　　　　（小－１学期）</w:t>
      </w:r>
    </w:p>
    <w:tbl>
      <w:tblPr>
        <w:tblW w:w="9724" w:type="dxa"/>
        <w:jc w:val="right"/>
        <w:tblInd w:w="94" w:type="dxa"/>
        <w:tblCellMar>
          <w:left w:w="99" w:type="dxa"/>
          <w:right w:w="99" w:type="dxa"/>
        </w:tblCellMar>
        <w:tblLook w:val="04A0" w:firstRow="1" w:lastRow="0" w:firstColumn="1" w:lastColumn="0" w:noHBand="0" w:noVBand="1"/>
      </w:tblPr>
      <w:tblGrid>
        <w:gridCol w:w="445"/>
        <w:gridCol w:w="444"/>
        <w:gridCol w:w="444"/>
        <w:gridCol w:w="358"/>
        <w:gridCol w:w="2091"/>
        <w:gridCol w:w="1930"/>
        <w:gridCol w:w="2002"/>
        <w:gridCol w:w="2010"/>
      </w:tblGrid>
      <w:tr w:rsidR="00F34F71" w:rsidTr="00F34F71">
        <w:trPr>
          <w:trHeight w:val="361"/>
          <w:jc w:val="right"/>
        </w:trPr>
        <w:tc>
          <w:tcPr>
            <w:tcW w:w="1691" w:type="dxa"/>
            <w:gridSpan w:val="4"/>
            <w:vMerge w:val="restart"/>
            <w:tcBorders>
              <w:top w:val="single" w:sz="4" w:space="0" w:color="000000"/>
              <w:left w:val="single" w:sz="4" w:space="0" w:color="000000"/>
              <w:bottom w:val="single" w:sz="4" w:space="0" w:color="000000"/>
              <w:right w:val="single" w:sz="4" w:space="0" w:color="000000"/>
              <w:tl2br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月</w:t>
            </w:r>
          </w:p>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br/>
              <w:t>項目</w:t>
            </w:r>
          </w:p>
        </w:tc>
        <w:tc>
          <w:tcPr>
            <w:tcW w:w="2091"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F34F71" w:rsidRDefault="00F34F71" w:rsidP="00F34F71">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４月</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F34F71" w:rsidRDefault="00F34F71" w:rsidP="00F34F71">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５月</w:t>
            </w:r>
          </w:p>
        </w:tc>
        <w:tc>
          <w:tcPr>
            <w:tcW w:w="2002"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F34F71" w:rsidRDefault="00F34F71" w:rsidP="00F34F71">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６月</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F34F71" w:rsidRDefault="00F34F71" w:rsidP="00F34F71">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７月・８月</w:t>
            </w:r>
          </w:p>
        </w:tc>
      </w:tr>
      <w:tr w:rsidR="00F34F71" w:rsidTr="00F34F71">
        <w:trPr>
          <w:trHeight w:val="360"/>
          <w:jc w:val="right"/>
        </w:trPr>
        <w:tc>
          <w:tcPr>
            <w:tcW w:w="0" w:type="auto"/>
            <w:gridSpan w:val="4"/>
            <w:vMerge/>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jc w:val="left"/>
              <w:rPr>
                <w:rFonts w:ascii="ＭＳ ゴシック" w:eastAsia="ＭＳ ゴシック" w:hAnsi="ＭＳ ゴシック" w:cs="ＭＳ Ｐゴシック"/>
                <w:b/>
                <w:color w:val="FFFFFF"/>
                <w:kern w:val="0"/>
                <w:sz w:val="18"/>
                <w:szCs w:val="18"/>
              </w:rPr>
            </w:pPr>
          </w:p>
        </w:tc>
        <w:tc>
          <w:tcPr>
            <w:tcW w:w="2002"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jc w:val="left"/>
              <w:rPr>
                <w:rFonts w:ascii="ＭＳ ゴシック" w:eastAsia="ＭＳ ゴシック" w:hAnsi="ＭＳ ゴシック" w:cs="ＭＳ Ｐゴシック"/>
                <w:b/>
                <w:color w:val="FFFFFF"/>
                <w:kern w:val="0"/>
                <w:sz w:val="18"/>
                <w:szCs w:val="18"/>
              </w:rPr>
            </w:pPr>
          </w:p>
        </w:tc>
        <w:tc>
          <w:tcPr>
            <w:tcW w:w="2010"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jc w:val="left"/>
              <w:rPr>
                <w:rFonts w:ascii="ＭＳ ゴシック" w:eastAsia="ＭＳ ゴシック" w:hAnsi="ＭＳ ゴシック" w:cs="ＭＳ Ｐゴシック"/>
                <w:b/>
                <w:color w:val="FFFFFF"/>
                <w:kern w:val="0"/>
                <w:sz w:val="18"/>
                <w:szCs w:val="18"/>
              </w:rPr>
            </w:pPr>
          </w:p>
        </w:tc>
      </w:tr>
      <w:tr w:rsidR="00F34F71" w:rsidTr="00F34F71">
        <w:trPr>
          <w:trHeight w:val="661"/>
          <w:jc w:val="right"/>
        </w:trPr>
        <w:tc>
          <w:tcPr>
            <w:tcW w:w="1691"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2091"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・春の交通安全運動</w:t>
            </w:r>
          </w:p>
        </w:tc>
        <w:tc>
          <w:tcPr>
            <w:tcW w:w="1930"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02"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・みやぎ県民防災の日</w:t>
            </w:r>
          </w:p>
        </w:tc>
        <w:tc>
          <w:tcPr>
            <w:tcW w:w="2010"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・全国安全週間(1)</w:t>
            </w:r>
          </w:p>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・夏の交通事故防止運動</w:t>
            </w:r>
            <w:r>
              <w:rPr>
                <w:rFonts w:ascii="ＭＳ ゴシック" w:eastAsia="ＭＳ ゴシック" w:hAnsi="ＭＳ ゴシック" w:cs="ＭＳ Ｐゴシック" w:hint="eastAsia"/>
                <w:color w:val="000000"/>
                <w:kern w:val="0"/>
                <w:sz w:val="16"/>
                <w:szCs w:val="16"/>
              </w:rPr>
              <w:br/>
              <w:t>・青少年の非行被害防止</w:t>
            </w:r>
          </w:p>
          <w:p w:rsidR="00F34F71" w:rsidRDefault="00F34F71" w:rsidP="00F34F71">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強調月間</w:t>
            </w:r>
          </w:p>
        </w:tc>
      </w:tr>
      <w:tr w:rsidR="00F34F71" w:rsidTr="00F34F71">
        <w:trPr>
          <w:trHeight w:val="345"/>
          <w:jc w:val="right"/>
        </w:trPr>
        <w:tc>
          <w:tcPr>
            <w:tcW w:w="1691"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　の　重　点</w:t>
            </w:r>
          </w:p>
        </w:tc>
        <w:tc>
          <w:tcPr>
            <w:tcW w:w="2091"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通学路を正しく歩こう</w:t>
            </w:r>
          </w:p>
        </w:tc>
        <w:tc>
          <w:tcPr>
            <w:tcW w:w="1930" w:type="dxa"/>
            <w:tcBorders>
              <w:top w:val="nil"/>
              <w:left w:val="nil"/>
              <w:bottom w:val="single" w:sz="4" w:space="0" w:color="000000"/>
              <w:right w:val="single" w:sz="4" w:space="0" w:color="000000"/>
            </w:tcBorders>
          </w:tcPr>
          <w:p w:rsidR="00F34F71" w:rsidRDefault="00F34F71" w:rsidP="00F34F71">
            <w:pPr>
              <w:widowControl/>
              <w:spacing w:line="220" w:lineRule="exact"/>
              <w:ind w:leftChars="-20" w:left="-48"/>
              <w:jc w:val="left"/>
              <w:rPr>
                <w:rFonts w:ascii="ＭＳ ゴシック" w:eastAsia="ＭＳ ゴシック" w:hAnsi="ＭＳ ゴシック" w:cs="ＭＳ Ｐゴシック"/>
                <w:color w:val="000000"/>
                <w:w w:val="90"/>
                <w:kern w:val="0"/>
                <w:sz w:val="16"/>
                <w:szCs w:val="16"/>
              </w:rPr>
            </w:pPr>
            <w:r>
              <w:rPr>
                <w:rFonts w:ascii="ＭＳ ゴシック" w:eastAsia="ＭＳ ゴシック" w:hAnsi="ＭＳ ゴシック" w:cs="ＭＳ Ｐゴシック" w:hint="eastAsia"/>
                <w:color w:val="000000"/>
                <w:w w:val="90"/>
                <w:kern w:val="0"/>
                <w:sz w:val="16"/>
                <w:szCs w:val="16"/>
              </w:rPr>
              <w:t>安全に休み時間を過ごそう</w:t>
            </w:r>
          </w:p>
        </w:tc>
        <w:tc>
          <w:tcPr>
            <w:tcW w:w="2002"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梅雨時に安全な生活をしよう</w:t>
            </w:r>
          </w:p>
        </w:tc>
        <w:tc>
          <w:tcPr>
            <w:tcW w:w="2010"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自転車のきまりを守ろう</w:t>
            </w:r>
          </w:p>
        </w:tc>
      </w:tr>
      <w:tr w:rsidR="00F34F71" w:rsidTr="00F34F71">
        <w:trPr>
          <w:trHeight w:val="265"/>
          <w:jc w:val="right"/>
        </w:trPr>
        <w:tc>
          <w:tcPr>
            <w:tcW w:w="1691"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道　　　　徳</w:t>
            </w:r>
          </w:p>
        </w:tc>
        <w:tc>
          <w:tcPr>
            <w:tcW w:w="2091" w:type="dxa"/>
            <w:tcBorders>
              <w:top w:val="nil"/>
              <w:left w:val="nil"/>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規則尊重</w:t>
            </w:r>
          </w:p>
        </w:tc>
        <w:tc>
          <w:tcPr>
            <w:tcW w:w="1930" w:type="dxa"/>
            <w:tcBorders>
              <w:top w:val="nil"/>
              <w:left w:val="nil"/>
              <w:bottom w:val="single" w:sz="4" w:space="0" w:color="000000"/>
              <w:right w:val="single" w:sz="4" w:space="0" w:color="000000"/>
            </w:tcBorders>
            <w:vAlign w:val="center"/>
          </w:tcPr>
          <w:p w:rsidR="00F34F71" w:rsidRDefault="00F34F71" w:rsidP="00F34F71">
            <w:pPr>
              <w:widowControl/>
              <w:spacing w:line="240" w:lineRule="exact"/>
              <w:ind w:leftChars="-20" w:left="-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生命尊重</w:t>
            </w:r>
          </w:p>
        </w:tc>
        <w:tc>
          <w:tcPr>
            <w:tcW w:w="2002" w:type="dxa"/>
            <w:tcBorders>
              <w:top w:val="nil"/>
              <w:left w:val="nil"/>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思いやり・親切</w:t>
            </w:r>
          </w:p>
        </w:tc>
        <w:tc>
          <w:tcPr>
            <w:tcW w:w="2010" w:type="dxa"/>
            <w:tcBorders>
              <w:top w:val="nil"/>
              <w:left w:val="nil"/>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勤勉・努力</w:t>
            </w:r>
          </w:p>
        </w:tc>
      </w:tr>
      <w:tr w:rsidR="00F34F71" w:rsidTr="00F34F71">
        <w:trPr>
          <w:trHeight w:val="585"/>
          <w:jc w:val="right"/>
        </w:trPr>
        <w:tc>
          <w:tcPr>
            <w:tcW w:w="445" w:type="dxa"/>
            <w:vMerge w:val="restart"/>
            <w:tcBorders>
              <w:top w:val="nil"/>
              <w:left w:val="single" w:sz="4" w:space="0" w:color="000000"/>
              <w:bottom w:val="single" w:sz="4" w:space="0" w:color="000000"/>
              <w:right w:val="nil"/>
            </w:tcBorders>
            <w:textDirection w:val="tbRlV"/>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444" w:type="dxa"/>
            <w:vMerge w:val="restart"/>
            <w:tcBorders>
              <w:top w:val="nil"/>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学  習</w:t>
            </w: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　活</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・地域巡り時の交通安全</w:t>
            </w:r>
            <w:r>
              <w:rPr>
                <w:rFonts w:ascii="ＭＳ ゴシック" w:eastAsia="ＭＳ ゴシック" w:hAnsi="ＭＳ ゴシック" w:cs="ＭＳ Ｐゴシック" w:hint="eastAsia"/>
                <w:color w:val="000000"/>
                <w:kern w:val="0"/>
                <w:sz w:val="16"/>
                <w:szCs w:val="16"/>
              </w:rPr>
              <w:br/>
              <w:t>・遊具の正しい使い方</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・野外観察時の交通安全</w:t>
            </w:r>
            <w:r>
              <w:rPr>
                <w:rFonts w:ascii="ＭＳ ゴシック" w:eastAsia="ＭＳ ゴシック" w:hAnsi="ＭＳ ゴシック" w:cs="ＭＳ Ｐゴシック" w:hint="eastAsia"/>
                <w:color w:val="000000"/>
                <w:kern w:val="0"/>
                <w:sz w:val="16"/>
                <w:szCs w:val="16"/>
              </w:rPr>
              <w:br/>
              <w:t>・移植ベラ，スコップの</w:t>
            </w:r>
          </w:p>
          <w:p w:rsidR="00F34F71" w:rsidRDefault="00F34F71" w:rsidP="00F34F71">
            <w:pPr>
              <w:widowControl/>
              <w:spacing w:line="240" w:lineRule="exact"/>
              <w:ind w:leftChars="-20" w:left="-48"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使い方</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・公園までの交通安全</w:t>
            </w:r>
            <w:r>
              <w:rPr>
                <w:rFonts w:ascii="ＭＳ ゴシック" w:eastAsia="ＭＳ ゴシック" w:hAnsi="ＭＳ ゴシック" w:cs="ＭＳ Ｐゴシック" w:hint="eastAsia"/>
                <w:color w:val="000000"/>
                <w:kern w:val="0"/>
                <w:sz w:val="16"/>
                <w:szCs w:val="16"/>
              </w:rPr>
              <w:br/>
              <w:t>・遊具の使い方</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・虫探し，お店探検時の</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交通安全</w:t>
            </w:r>
          </w:p>
        </w:tc>
      </w:tr>
      <w:tr w:rsidR="00F34F71" w:rsidTr="00F34F71">
        <w:trPr>
          <w:trHeight w:val="883"/>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　科</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・野外観察時の交通安全</w:t>
            </w:r>
            <w:r>
              <w:rPr>
                <w:rFonts w:ascii="ＭＳ ゴシック" w:eastAsia="ＭＳ ゴシック" w:hAnsi="ＭＳ ゴシック" w:cs="ＭＳ Ｐゴシック" w:hint="eastAsia"/>
                <w:color w:val="000000"/>
                <w:kern w:val="0"/>
                <w:sz w:val="16"/>
                <w:szCs w:val="16"/>
              </w:rPr>
              <w:br/>
              <w:t>・アルコールランプ，虫め</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がね，移植ごての使い方</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・カバーガラス，スライ</w:t>
            </w:r>
          </w:p>
          <w:p w:rsidR="00F34F71" w:rsidRDefault="00F34F71" w:rsidP="00F34F71">
            <w:pPr>
              <w:widowControl/>
              <w:spacing w:line="240" w:lineRule="exact"/>
              <w:ind w:leftChars="-20" w:left="-48"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ドガラス，フラスコの</w:t>
            </w:r>
          </w:p>
          <w:p w:rsidR="00F34F71" w:rsidRDefault="00F34F71" w:rsidP="00F34F71">
            <w:pPr>
              <w:widowControl/>
              <w:spacing w:line="240" w:lineRule="exact"/>
              <w:ind w:leftChars="-20" w:left="-48"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使い方</w:t>
            </w:r>
            <w:r>
              <w:rPr>
                <w:rFonts w:ascii="ＭＳ ゴシック" w:eastAsia="ＭＳ ゴシック" w:hAnsi="ＭＳ ゴシック" w:cs="ＭＳ Ｐゴシック" w:hint="eastAsia"/>
                <w:kern w:val="0"/>
                <w:sz w:val="16"/>
                <w:szCs w:val="16"/>
              </w:rPr>
              <w:br/>
              <w:t>・天気と気温の変化</w:t>
            </w:r>
            <w:r>
              <w:rPr>
                <w:rFonts w:ascii="ＭＳ ゴシック" w:eastAsia="ＭＳ ゴシック" w:hAnsi="ＭＳ ゴシック" w:cs="ＭＳ Ｐゴシック" w:hint="eastAsia"/>
                <w:kern w:val="0"/>
                <w:sz w:val="16"/>
                <w:szCs w:val="16"/>
              </w:rPr>
              <w:br/>
              <w:t xml:space="preserve">　　　　　　　　(5年)</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color w:val="000000"/>
                <w:w w:val="90"/>
                <w:kern w:val="0"/>
                <w:sz w:val="16"/>
                <w:szCs w:val="16"/>
              </w:rPr>
              <w:t>スコップ，ナイフの使い方</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ind w:leftChars="-42" w:left="-100" w:hanging="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・夜間観察の安全</w:t>
            </w:r>
          </w:p>
          <w:p w:rsidR="00F34F71" w:rsidRDefault="00F34F71" w:rsidP="00F34F71">
            <w:pPr>
              <w:widowControl/>
              <w:spacing w:line="240" w:lineRule="exact"/>
              <w:ind w:leftChars="-42" w:left="-100" w:hanging="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・試験管，ビーカーの使</w:t>
            </w:r>
          </w:p>
          <w:p w:rsidR="00F34F71" w:rsidRDefault="00F34F71" w:rsidP="00F34F71">
            <w:pPr>
              <w:widowControl/>
              <w:spacing w:line="240" w:lineRule="exact"/>
              <w:ind w:leftChars="-42" w:left="-101" w:firstLineChars="87" w:firstLine="139"/>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い方</w:t>
            </w:r>
          </w:p>
        </w:tc>
      </w:tr>
      <w:tr w:rsidR="00F34F71" w:rsidTr="00F34F71">
        <w:trPr>
          <w:trHeight w:val="258"/>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社　会</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r>
      <w:tr w:rsidR="00F34F71" w:rsidTr="00F34F71">
        <w:trPr>
          <w:trHeight w:val="543"/>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図　工</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・はさみ，カッターナイフ，</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絵の具，接着剤の安全な</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使い方</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・写生場所の安全</w:t>
            </w:r>
            <w:r>
              <w:rPr>
                <w:rFonts w:ascii="ＭＳ ゴシック" w:eastAsia="ＭＳ ゴシック" w:hAnsi="ＭＳ ゴシック" w:cs="ＭＳ Ｐゴシック" w:hint="eastAsia"/>
                <w:color w:val="000000"/>
                <w:kern w:val="0"/>
                <w:sz w:val="16"/>
                <w:szCs w:val="16"/>
              </w:rPr>
              <w:br/>
              <w:t>・コンパスの安全な使い</w:t>
            </w:r>
          </w:p>
          <w:p w:rsidR="00F34F71" w:rsidRDefault="00F34F71" w:rsidP="00F34F71">
            <w:pPr>
              <w:widowControl/>
              <w:spacing w:line="240" w:lineRule="exact"/>
              <w:ind w:leftChars="-20" w:left="-48"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方</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・糸のこぎり，小刀，金槌，</w:t>
            </w:r>
          </w:p>
          <w:p w:rsidR="00F34F71" w:rsidRDefault="00F34F71" w:rsidP="00F34F71">
            <w:pPr>
              <w:widowControl/>
              <w:spacing w:line="240" w:lineRule="exact"/>
              <w:ind w:leftChars="-15" w:left="-36"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釘の使い方</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・木槌，ゴム，糸のこぎり，ニスの使い方</w:t>
            </w:r>
          </w:p>
        </w:tc>
      </w:tr>
      <w:tr w:rsidR="00F34F71" w:rsidTr="00F34F71">
        <w:trPr>
          <w:trHeight w:val="281"/>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家　庭</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・針，はさみの使い方</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・アイロンのかけ方</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・食品の取扱い方</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・包丁の使い方</w:t>
            </w:r>
          </w:p>
        </w:tc>
      </w:tr>
      <w:tr w:rsidR="00F34F71" w:rsidTr="00F34F71">
        <w:trPr>
          <w:trHeight w:val="555"/>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single" w:sz="4" w:space="0" w:color="FFFFFF"/>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　育</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・固定施設の使い方</w:t>
            </w:r>
            <w:r>
              <w:rPr>
                <w:rFonts w:ascii="ＭＳ ゴシック" w:eastAsia="ＭＳ ゴシック" w:hAnsi="ＭＳ ゴシック" w:cs="ＭＳ Ｐゴシック" w:hint="eastAsia"/>
                <w:color w:val="000000"/>
                <w:kern w:val="0"/>
                <w:sz w:val="16"/>
                <w:szCs w:val="16"/>
              </w:rPr>
              <w:br/>
              <w:t>・運動の場の安全確認</w:t>
            </w:r>
          </w:p>
        </w:tc>
        <w:tc>
          <w:tcPr>
            <w:tcW w:w="1930" w:type="dxa"/>
            <w:tcBorders>
              <w:top w:val="nil"/>
              <w:left w:val="nil"/>
              <w:bottom w:val="single" w:sz="4" w:space="0" w:color="000000"/>
              <w:right w:val="nil"/>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color w:val="000000"/>
                <w:kern w:val="0"/>
                <w:sz w:val="16"/>
                <w:szCs w:val="16"/>
              </w:rPr>
              <w:t>・集団演技行動時の安全</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kern w:val="0"/>
                <w:sz w:val="16"/>
                <w:szCs w:val="16"/>
              </w:rPr>
              <w:t>・心の発達及び不安，悩</w:t>
            </w:r>
          </w:p>
          <w:p w:rsidR="00F34F71" w:rsidRDefault="00F34F71" w:rsidP="00F34F71">
            <w:pPr>
              <w:widowControl/>
              <w:spacing w:line="240" w:lineRule="exact"/>
              <w:ind w:leftChars="-20" w:left="-48"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kern w:val="0"/>
                <w:sz w:val="16"/>
                <w:szCs w:val="16"/>
              </w:rPr>
              <w:t>みへの対処　(5.6年)</w:t>
            </w:r>
          </w:p>
        </w:tc>
        <w:tc>
          <w:tcPr>
            <w:tcW w:w="4012" w:type="dxa"/>
            <w:gridSpan w:val="2"/>
            <w:tcBorders>
              <w:top w:val="single" w:sz="4" w:space="0" w:color="000000"/>
              <w:left w:val="single" w:sz="4" w:space="0" w:color="000000"/>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・水泳前の健康観察</w:t>
            </w:r>
            <w:r>
              <w:rPr>
                <w:rFonts w:ascii="ＭＳ ゴシック" w:eastAsia="ＭＳ ゴシック" w:hAnsi="ＭＳ ゴシック" w:cs="ＭＳ Ｐゴシック" w:hint="eastAsia"/>
                <w:color w:val="000000"/>
                <w:kern w:val="0"/>
                <w:sz w:val="16"/>
                <w:szCs w:val="16"/>
              </w:rPr>
              <w:br/>
              <w:t>・水泳時の安全</w:t>
            </w:r>
          </w:p>
        </w:tc>
      </w:tr>
      <w:tr w:rsidR="00F34F71" w:rsidTr="00F34F71">
        <w:trPr>
          <w:trHeight w:val="632"/>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総合的な学習の時間</w:t>
            </w:r>
          </w:p>
        </w:tc>
        <w:tc>
          <w:tcPr>
            <w:tcW w:w="8033" w:type="dxa"/>
            <w:gridSpan w:val="4"/>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「○○大好き～町たんけん」（３年）　「交通安全ポスターづくり」（４年）　「安全マップづくり」（５年）　「社会の一員として活動しよう」（６年）　　　　　安全にかかわる課題を年間活動計画に位置付ける</w:t>
            </w:r>
          </w:p>
        </w:tc>
      </w:tr>
      <w:tr w:rsidR="00F34F71" w:rsidTr="00F34F71">
        <w:trPr>
          <w:trHeight w:val="973"/>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44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指   導</w:t>
            </w:r>
          </w:p>
        </w:tc>
        <w:tc>
          <w:tcPr>
            <w:tcW w:w="444" w:type="dxa"/>
            <w:vMerge w:val="restart"/>
            <w:tcBorders>
              <w:top w:val="single" w:sz="4" w:space="0" w:color="000000"/>
              <w:left w:val="single" w:sz="4" w:space="0" w:color="000000"/>
              <w:bottom w:val="single" w:sz="4" w:space="0" w:color="000000"/>
              <w:right w:val="nil"/>
            </w:tcBorders>
            <w:textDirection w:val="tbRlV"/>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  級  活  動</w:t>
            </w:r>
          </w:p>
        </w:tc>
        <w:tc>
          <w:tcPr>
            <w:tcW w:w="358" w:type="dxa"/>
            <w:tcBorders>
              <w:top w:val="nil"/>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低学年</w:t>
            </w:r>
          </w:p>
        </w:tc>
        <w:tc>
          <w:tcPr>
            <w:tcW w:w="2091" w:type="dxa"/>
            <w:tcBorders>
              <w:top w:val="nil"/>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●通学路の確認</w:t>
            </w:r>
            <w:r>
              <w:rPr>
                <w:rFonts w:ascii="ＭＳ ゴシック" w:eastAsia="ＭＳ ゴシック" w:hAnsi="ＭＳ ゴシック" w:cs="ＭＳ Ｐゴシック" w:hint="eastAsia"/>
                <w:color w:val="000000"/>
                <w:kern w:val="0"/>
                <w:sz w:val="16"/>
                <w:szCs w:val="16"/>
              </w:rPr>
              <w:br/>
              <w:t>◎安全な登下校</w:t>
            </w:r>
            <w:r>
              <w:rPr>
                <w:rFonts w:ascii="ＭＳ ゴシック" w:eastAsia="ＭＳ ゴシック" w:hAnsi="ＭＳ ゴシック" w:cs="ＭＳ Ｐゴシック" w:hint="eastAsia"/>
                <w:color w:val="000000"/>
                <w:kern w:val="0"/>
                <w:sz w:val="16"/>
                <w:szCs w:val="16"/>
              </w:rPr>
              <w:br/>
              <w:t>●安全な給食配膳</w:t>
            </w:r>
            <w:r>
              <w:rPr>
                <w:rFonts w:ascii="ＭＳ ゴシック" w:eastAsia="ＭＳ ゴシック" w:hAnsi="ＭＳ ゴシック" w:cs="ＭＳ Ｐゴシック" w:hint="eastAsia"/>
                <w:color w:val="000000"/>
                <w:kern w:val="0"/>
                <w:sz w:val="16"/>
                <w:szCs w:val="16"/>
              </w:rPr>
              <w:br/>
              <w:t>●子ども110番の家の場所</w:t>
            </w:r>
          </w:p>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●避難経路の確認</w:t>
            </w:r>
          </w:p>
        </w:tc>
        <w:tc>
          <w:tcPr>
            <w:tcW w:w="193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●休み時間の約束</w:t>
            </w:r>
            <w:r>
              <w:rPr>
                <w:rFonts w:ascii="ＭＳ ゴシック" w:eastAsia="ＭＳ ゴシック" w:hAnsi="ＭＳ ゴシック" w:cs="ＭＳ Ｐゴシック" w:hint="eastAsia"/>
                <w:color w:val="000000"/>
                <w:kern w:val="0"/>
                <w:sz w:val="16"/>
                <w:szCs w:val="16"/>
              </w:rPr>
              <w:br/>
              <w:t>◎防犯避難訓練の参加</w:t>
            </w:r>
          </w:p>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の仕方</w:t>
            </w:r>
            <w:r>
              <w:rPr>
                <w:rFonts w:ascii="ＭＳ ゴシック" w:eastAsia="ＭＳ ゴシック" w:hAnsi="ＭＳ ゴシック" w:cs="ＭＳ Ｐゴシック" w:hint="eastAsia"/>
                <w:color w:val="000000"/>
                <w:kern w:val="0"/>
                <w:sz w:val="16"/>
                <w:szCs w:val="16"/>
              </w:rPr>
              <w:br/>
              <w:t>●遠足時の安全</w:t>
            </w:r>
            <w:r>
              <w:rPr>
                <w:rFonts w:ascii="ＭＳ ゴシック" w:eastAsia="ＭＳ ゴシック" w:hAnsi="ＭＳ ゴシック" w:cs="ＭＳ Ｐゴシック" w:hint="eastAsia"/>
                <w:color w:val="000000"/>
                <w:kern w:val="0"/>
                <w:sz w:val="16"/>
                <w:szCs w:val="16"/>
              </w:rPr>
              <w:br/>
              <w:t>●運動時の約束</w:t>
            </w:r>
          </w:p>
        </w:tc>
        <w:tc>
          <w:tcPr>
            <w:tcW w:w="2002" w:type="dxa"/>
            <w:tcBorders>
              <w:top w:val="nil"/>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●雨天時の約束</w:t>
            </w:r>
            <w:r>
              <w:rPr>
                <w:rFonts w:ascii="ＭＳ ゴシック" w:eastAsia="ＭＳ ゴシック" w:hAnsi="ＭＳ ゴシック" w:cs="ＭＳ Ｐゴシック" w:hint="eastAsia"/>
                <w:color w:val="000000"/>
                <w:kern w:val="0"/>
                <w:sz w:val="16"/>
                <w:szCs w:val="16"/>
              </w:rPr>
              <w:br/>
              <w:t>◎プールの約束</w:t>
            </w:r>
            <w:r>
              <w:rPr>
                <w:rFonts w:ascii="ＭＳ ゴシック" w:eastAsia="ＭＳ ゴシック" w:hAnsi="ＭＳ ゴシック" w:cs="ＭＳ Ｐゴシック" w:hint="eastAsia"/>
                <w:color w:val="000000"/>
                <w:kern w:val="0"/>
                <w:sz w:val="16"/>
                <w:szCs w:val="16"/>
              </w:rPr>
              <w:br/>
              <w:t>●誘拐から身を守る</w:t>
            </w:r>
          </w:p>
        </w:tc>
        <w:tc>
          <w:tcPr>
            <w:tcW w:w="201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●夏休みの約束</w:t>
            </w:r>
            <w:r>
              <w:rPr>
                <w:rFonts w:ascii="ＭＳ ゴシック" w:eastAsia="ＭＳ ゴシック" w:hAnsi="ＭＳ ゴシック" w:cs="ＭＳ Ｐゴシック" w:hint="eastAsia"/>
                <w:color w:val="000000"/>
                <w:kern w:val="0"/>
                <w:sz w:val="16"/>
                <w:szCs w:val="16"/>
              </w:rPr>
              <w:br/>
              <w:t>◎自転車乗車時の約束</w:t>
            </w:r>
            <w:r>
              <w:rPr>
                <w:rFonts w:ascii="ＭＳ ゴシック" w:eastAsia="ＭＳ ゴシック" w:hAnsi="ＭＳ ゴシック" w:cs="ＭＳ Ｐゴシック" w:hint="eastAsia"/>
                <w:color w:val="000000"/>
                <w:kern w:val="0"/>
                <w:sz w:val="16"/>
                <w:szCs w:val="16"/>
              </w:rPr>
              <w:br/>
              <w:t>●</w:t>
            </w:r>
            <w:r w:rsidRPr="0029242C">
              <w:rPr>
                <w:rFonts w:ascii="ＭＳ ゴシック" w:eastAsia="ＭＳ ゴシック" w:hAnsi="ＭＳ ゴシック" w:cs="ＭＳ Ｐゴシック" w:hint="eastAsia"/>
                <w:kern w:val="0"/>
                <w:sz w:val="16"/>
                <w:szCs w:val="16"/>
              </w:rPr>
              <w:t>落雷の危険</w:t>
            </w:r>
            <w:r>
              <w:rPr>
                <w:rFonts w:ascii="ＭＳ ゴシック" w:eastAsia="ＭＳ ゴシック" w:hAnsi="ＭＳ ゴシック" w:cs="ＭＳ Ｐゴシック" w:hint="eastAsia"/>
                <w:color w:val="000000"/>
                <w:kern w:val="0"/>
                <w:sz w:val="16"/>
                <w:szCs w:val="16"/>
              </w:rPr>
              <w:br/>
              <w:t>●</w:t>
            </w:r>
            <w:r w:rsidRPr="00275808">
              <w:rPr>
                <w:rFonts w:ascii="ＭＳ ゴシック" w:eastAsia="ＭＳ ゴシック" w:hAnsi="ＭＳ ゴシック" w:cs="ＭＳ Ｐゴシック" w:hint="eastAsia"/>
                <w:kern w:val="0"/>
                <w:sz w:val="16"/>
                <w:szCs w:val="16"/>
              </w:rPr>
              <w:t>局地的大雨の危険</w:t>
            </w:r>
          </w:p>
        </w:tc>
      </w:tr>
      <w:tr w:rsidR="00F34F71" w:rsidTr="00F34F71">
        <w:trPr>
          <w:trHeight w:val="986"/>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358" w:type="dxa"/>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中学年</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●通学路の確認</w:t>
            </w:r>
            <w:r>
              <w:rPr>
                <w:rFonts w:ascii="ＭＳ ゴシック" w:eastAsia="ＭＳ ゴシック" w:hAnsi="ＭＳ ゴシック" w:cs="ＭＳ Ｐゴシック" w:hint="eastAsia"/>
                <w:color w:val="000000"/>
                <w:kern w:val="0"/>
                <w:sz w:val="16"/>
                <w:szCs w:val="16"/>
              </w:rPr>
              <w:br/>
              <w:t>◎安全な登下校</w:t>
            </w:r>
            <w:r>
              <w:rPr>
                <w:rFonts w:ascii="ＭＳ ゴシック" w:eastAsia="ＭＳ ゴシック" w:hAnsi="ＭＳ ゴシック" w:cs="ＭＳ Ｐゴシック" w:hint="eastAsia"/>
                <w:color w:val="000000"/>
                <w:kern w:val="0"/>
                <w:sz w:val="16"/>
                <w:szCs w:val="16"/>
              </w:rPr>
              <w:br/>
              <w:t>●安全な清掃活動</w:t>
            </w:r>
            <w:r>
              <w:rPr>
                <w:rFonts w:ascii="ＭＳ ゴシック" w:eastAsia="ＭＳ ゴシック" w:hAnsi="ＭＳ ゴシック" w:cs="ＭＳ Ｐゴシック" w:hint="eastAsia"/>
                <w:color w:val="000000"/>
                <w:kern w:val="0"/>
                <w:sz w:val="16"/>
                <w:szCs w:val="16"/>
              </w:rPr>
              <w:br/>
              <w:t>●誘拐の起こる場所</w:t>
            </w:r>
          </w:p>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sidRPr="00490453">
              <w:rPr>
                <w:rFonts w:ascii="ＭＳ ゴシック" w:eastAsia="ＭＳ ゴシック" w:hAnsi="ＭＳ ゴシック" w:cs="ＭＳ Ｐゴシック" w:hint="eastAsia"/>
                <w:color w:val="000000"/>
                <w:kern w:val="0"/>
                <w:sz w:val="16"/>
                <w:szCs w:val="16"/>
              </w:rPr>
              <w:t>●避難経路の確認</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●休み時間の安全</w:t>
            </w:r>
            <w:r>
              <w:rPr>
                <w:rFonts w:ascii="ＭＳ ゴシック" w:eastAsia="ＭＳ ゴシック" w:hAnsi="ＭＳ ゴシック" w:cs="ＭＳ Ｐゴシック" w:hint="eastAsia"/>
                <w:color w:val="000000"/>
                <w:kern w:val="0"/>
                <w:sz w:val="16"/>
                <w:szCs w:val="16"/>
              </w:rPr>
              <w:br/>
              <w:t>◎防犯避難訓練への積</w:t>
            </w:r>
          </w:p>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極的な参加</w:t>
            </w:r>
            <w:r>
              <w:rPr>
                <w:rFonts w:ascii="ＭＳ ゴシック" w:eastAsia="ＭＳ ゴシック" w:hAnsi="ＭＳ ゴシック" w:cs="ＭＳ Ｐゴシック" w:hint="eastAsia"/>
                <w:color w:val="000000"/>
                <w:kern w:val="0"/>
                <w:sz w:val="16"/>
                <w:szCs w:val="16"/>
              </w:rPr>
              <w:br/>
              <w:t>●遠足時の安全</w:t>
            </w:r>
            <w:r>
              <w:rPr>
                <w:rFonts w:ascii="ＭＳ ゴシック" w:eastAsia="ＭＳ ゴシック" w:hAnsi="ＭＳ ゴシック" w:cs="ＭＳ Ｐゴシック" w:hint="eastAsia"/>
                <w:color w:val="000000"/>
                <w:kern w:val="0"/>
                <w:sz w:val="16"/>
                <w:szCs w:val="16"/>
              </w:rPr>
              <w:br/>
              <w:t>●運動時の約束</w:t>
            </w:r>
            <w:r>
              <w:rPr>
                <w:rFonts w:ascii="ＭＳ ゴシック" w:eastAsia="ＭＳ ゴシック" w:hAnsi="ＭＳ ゴシック" w:cs="ＭＳ Ｐゴシック" w:hint="eastAsia"/>
                <w:color w:val="000000"/>
                <w:kern w:val="0"/>
                <w:sz w:val="16"/>
                <w:szCs w:val="16"/>
              </w:rPr>
              <w:br/>
              <w:t>◎防犯教室</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雨天時の安全な過ごし方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◎安全なプールの利用の</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仕方</w:t>
            </w:r>
            <w:r>
              <w:rPr>
                <w:rFonts w:ascii="ＭＳ ゴシック" w:eastAsia="ＭＳ ゴシック" w:hAnsi="ＭＳ ゴシック" w:cs="ＭＳ Ｐゴシック" w:hint="eastAsia"/>
                <w:color w:val="000000"/>
                <w:kern w:val="0"/>
                <w:sz w:val="16"/>
                <w:szCs w:val="16"/>
              </w:rPr>
              <w:br/>
              <w:t>●防犯にかかわる人たち</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夏休みの安全な過ごし方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●自転車乗車時のきまり</w:t>
            </w:r>
            <w:r>
              <w:rPr>
                <w:rFonts w:ascii="ＭＳ ゴシック" w:eastAsia="ＭＳ ゴシック" w:hAnsi="ＭＳ ゴシック" w:cs="ＭＳ Ｐゴシック" w:hint="eastAsia"/>
                <w:color w:val="000000"/>
                <w:kern w:val="0"/>
                <w:sz w:val="16"/>
                <w:szCs w:val="16"/>
              </w:rPr>
              <w:br/>
              <w:t>●</w:t>
            </w:r>
            <w:r w:rsidRPr="00275808">
              <w:rPr>
                <w:rFonts w:ascii="ＭＳ ゴシック" w:eastAsia="ＭＳ ゴシック" w:hAnsi="ＭＳ ゴシック" w:cs="ＭＳ Ｐゴシック" w:hint="eastAsia"/>
                <w:kern w:val="0"/>
                <w:sz w:val="16"/>
                <w:szCs w:val="16"/>
              </w:rPr>
              <w:t>落雷の危険</w:t>
            </w:r>
            <w:r>
              <w:rPr>
                <w:rFonts w:ascii="ＭＳ ゴシック" w:eastAsia="ＭＳ ゴシック" w:hAnsi="ＭＳ ゴシック" w:cs="ＭＳ Ｐゴシック" w:hint="eastAsia"/>
                <w:color w:val="000000"/>
                <w:kern w:val="0"/>
                <w:sz w:val="16"/>
                <w:szCs w:val="16"/>
              </w:rPr>
              <w:br/>
              <w:t>●</w:t>
            </w:r>
            <w:r w:rsidRPr="0029242C">
              <w:rPr>
                <w:rFonts w:ascii="ＭＳ ゴシック" w:eastAsia="ＭＳ ゴシック" w:hAnsi="ＭＳ ゴシック" w:cs="ＭＳ Ｐゴシック" w:hint="eastAsia"/>
                <w:kern w:val="0"/>
                <w:sz w:val="16"/>
                <w:szCs w:val="16"/>
              </w:rPr>
              <w:t>局地的大雨の危険</w:t>
            </w:r>
          </w:p>
        </w:tc>
      </w:tr>
      <w:tr w:rsidR="00F34F71" w:rsidTr="00F34F71">
        <w:trPr>
          <w:trHeight w:val="910"/>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高学年</w:t>
            </w:r>
          </w:p>
        </w:tc>
        <w:tc>
          <w:tcPr>
            <w:tcW w:w="2091"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●通学路の確認</w:t>
            </w:r>
            <w:r>
              <w:rPr>
                <w:rFonts w:ascii="ＭＳ ゴシック" w:eastAsia="ＭＳ ゴシック" w:hAnsi="ＭＳ ゴシック" w:cs="ＭＳ Ｐゴシック" w:hint="eastAsia"/>
                <w:color w:val="000000"/>
                <w:kern w:val="0"/>
                <w:sz w:val="16"/>
                <w:szCs w:val="16"/>
              </w:rPr>
              <w:br/>
              <w:t>◎安全な登下校</w:t>
            </w:r>
            <w:r>
              <w:rPr>
                <w:rFonts w:ascii="ＭＳ ゴシック" w:eastAsia="ＭＳ ゴシック" w:hAnsi="ＭＳ ゴシック" w:cs="ＭＳ Ｐゴシック" w:hint="eastAsia"/>
                <w:color w:val="000000"/>
                <w:kern w:val="0"/>
                <w:sz w:val="16"/>
                <w:szCs w:val="16"/>
              </w:rPr>
              <w:br/>
              <w:t>●安全な委員会活動</w:t>
            </w:r>
            <w:r>
              <w:rPr>
                <w:rFonts w:ascii="ＭＳ ゴシック" w:eastAsia="ＭＳ ゴシック" w:hAnsi="ＭＳ ゴシック" w:cs="ＭＳ Ｐゴシック" w:hint="eastAsia"/>
                <w:color w:val="000000"/>
                <w:kern w:val="0"/>
                <w:sz w:val="16"/>
                <w:szCs w:val="16"/>
              </w:rPr>
              <w:br/>
              <w:t>●交通事故から身を守る</w:t>
            </w:r>
            <w:r>
              <w:rPr>
                <w:rFonts w:ascii="ＭＳ ゴシック" w:eastAsia="ＭＳ ゴシック" w:hAnsi="ＭＳ ゴシック" w:cs="ＭＳ Ｐゴシック" w:hint="eastAsia"/>
                <w:color w:val="000000"/>
                <w:kern w:val="0"/>
                <w:sz w:val="16"/>
                <w:szCs w:val="16"/>
              </w:rPr>
              <w:br/>
              <w:t>◎身の回りの犯罪</w:t>
            </w:r>
          </w:p>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sidRPr="00490453">
              <w:rPr>
                <w:rFonts w:ascii="ＭＳ ゴシック" w:eastAsia="ＭＳ ゴシック" w:hAnsi="ＭＳ ゴシック" w:cs="ＭＳ Ｐゴシック" w:hint="eastAsia"/>
                <w:color w:val="000000"/>
                <w:kern w:val="0"/>
                <w:sz w:val="16"/>
                <w:szCs w:val="16"/>
              </w:rPr>
              <w:t>●避難経路の確認</w:t>
            </w:r>
          </w:p>
        </w:tc>
        <w:tc>
          <w:tcPr>
            <w:tcW w:w="193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●休み時間の事故とけ</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が</w:t>
            </w:r>
            <w:r>
              <w:rPr>
                <w:rFonts w:ascii="ＭＳ ゴシック" w:eastAsia="ＭＳ ゴシック" w:hAnsi="ＭＳ ゴシック" w:cs="ＭＳ Ｐゴシック" w:hint="eastAsia"/>
                <w:color w:val="000000"/>
                <w:kern w:val="0"/>
                <w:sz w:val="16"/>
                <w:szCs w:val="16"/>
              </w:rPr>
              <w:br/>
              <w:t>◎防犯避難訓練の意義</w:t>
            </w:r>
            <w:r>
              <w:rPr>
                <w:rFonts w:ascii="ＭＳ ゴシック" w:eastAsia="ＭＳ ゴシック" w:hAnsi="ＭＳ ゴシック" w:cs="ＭＳ Ｐゴシック" w:hint="eastAsia"/>
                <w:color w:val="000000"/>
                <w:kern w:val="0"/>
                <w:sz w:val="16"/>
                <w:szCs w:val="16"/>
              </w:rPr>
              <w:br/>
              <w:t>●交通機関利用時の安</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w:t>
            </w:r>
            <w:r>
              <w:rPr>
                <w:rFonts w:ascii="ＭＳ ゴシック" w:eastAsia="ＭＳ ゴシック" w:hAnsi="ＭＳ ゴシック" w:cs="ＭＳ Ｐゴシック" w:hint="eastAsia"/>
                <w:color w:val="000000"/>
                <w:kern w:val="0"/>
                <w:sz w:val="16"/>
                <w:szCs w:val="16"/>
              </w:rPr>
              <w:br/>
              <w:t>●運動時の事故とけが</w:t>
            </w:r>
          </w:p>
        </w:tc>
        <w:tc>
          <w:tcPr>
            <w:tcW w:w="2002"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●雨天時の事故とけが</w:t>
            </w:r>
            <w:r>
              <w:rPr>
                <w:rFonts w:ascii="ＭＳ ゴシック" w:eastAsia="ＭＳ ゴシック" w:hAnsi="ＭＳ ゴシック" w:cs="ＭＳ Ｐゴシック" w:hint="eastAsia"/>
                <w:color w:val="000000"/>
                <w:kern w:val="0"/>
                <w:sz w:val="16"/>
                <w:szCs w:val="16"/>
              </w:rPr>
              <w:br/>
              <w:t>◎救急法，着衣水泳</w:t>
            </w:r>
            <w:r>
              <w:rPr>
                <w:rFonts w:ascii="ＭＳ ゴシック" w:eastAsia="ＭＳ ゴシック" w:hAnsi="ＭＳ ゴシック" w:cs="ＭＳ Ｐゴシック" w:hint="eastAsia"/>
                <w:color w:val="000000"/>
                <w:kern w:val="0"/>
                <w:sz w:val="16"/>
                <w:szCs w:val="16"/>
              </w:rPr>
              <w:br/>
              <w:t>●自分自身で身を守る</w:t>
            </w:r>
            <w:r>
              <w:rPr>
                <w:rFonts w:ascii="ＭＳ ゴシック" w:eastAsia="ＭＳ ゴシック" w:hAnsi="ＭＳ ゴシック" w:cs="ＭＳ Ｐゴシック" w:hint="eastAsia"/>
                <w:color w:val="000000"/>
                <w:kern w:val="0"/>
                <w:sz w:val="16"/>
                <w:szCs w:val="16"/>
              </w:rPr>
              <w:br/>
              <w:t>●防犯にかかわる人たち</w:t>
            </w:r>
          </w:p>
        </w:tc>
        <w:tc>
          <w:tcPr>
            <w:tcW w:w="201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●夏休みの事故と防止策</w:t>
            </w:r>
            <w:r>
              <w:rPr>
                <w:rFonts w:ascii="ＭＳ ゴシック" w:eastAsia="ＭＳ ゴシック" w:hAnsi="ＭＳ ゴシック" w:cs="ＭＳ Ｐゴシック" w:hint="eastAsia"/>
                <w:color w:val="000000"/>
                <w:kern w:val="0"/>
                <w:sz w:val="16"/>
                <w:szCs w:val="16"/>
              </w:rPr>
              <w:br/>
              <w:t>●自転車の点検と整備の</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仕方</w:t>
            </w:r>
            <w:r>
              <w:rPr>
                <w:rFonts w:ascii="ＭＳ ゴシック" w:eastAsia="ＭＳ ゴシック" w:hAnsi="ＭＳ ゴシック" w:cs="ＭＳ Ｐゴシック" w:hint="eastAsia"/>
                <w:color w:val="000000"/>
                <w:kern w:val="0"/>
                <w:sz w:val="16"/>
                <w:szCs w:val="16"/>
              </w:rPr>
              <w:br/>
              <w:t>●</w:t>
            </w:r>
            <w:hyperlink r:id="rId8" w:anchor="落雷の被害に備えて" w:history="1">
              <w:r w:rsidRPr="0029242C">
                <w:rPr>
                  <w:rStyle w:val="aa"/>
                  <w:rFonts w:ascii="ＭＳ ゴシック" w:eastAsia="ＭＳ ゴシック" w:hAnsi="ＭＳ ゴシック" w:cs="ＭＳ Ｐゴシック" w:hint="eastAsia"/>
                  <w:kern w:val="0"/>
                  <w:sz w:val="16"/>
                  <w:szCs w:val="16"/>
                </w:rPr>
                <w:t>落雷の危険</w:t>
              </w:r>
            </w:hyperlink>
            <w:r>
              <w:rPr>
                <w:rFonts w:ascii="ＭＳ ゴシック" w:eastAsia="ＭＳ ゴシック" w:hAnsi="ＭＳ ゴシック" w:cs="ＭＳ Ｐゴシック" w:hint="eastAsia"/>
                <w:color w:val="000000"/>
                <w:kern w:val="0"/>
                <w:sz w:val="16"/>
                <w:szCs w:val="16"/>
              </w:rPr>
              <w:br/>
              <w:t>●</w:t>
            </w:r>
            <w:hyperlink r:id="rId9" w:anchor="局地的大雨の知識" w:history="1">
              <w:r w:rsidRPr="0029242C">
                <w:rPr>
                  <w:rStyle w:val="aa"/>
                  <w:rFonts w:ascii="ＭＳ ゴシック" w:eastAsia="ＭＳ ゴシック" w:hAnsi="ＭＳ ゴシック" w:cs="ＭＳ Ｐゴシック" w:hint="eastAsia"/>
                  <w:kern w:val="0"/>
                  <w:sz w:val="16"/>
                  <w:szCs w:val="16"/>
                </w:rPr>
                <w:t>局地的大雨の危険</w:t>
              </w:r>
            </w:hyperlink>
            <w:bookmarkStart w:id="0" w:name="_GoBack"/>
            <w:bookmarkEnd w:id="0"/>
          </w:p>
        </w:tc>
      </w:tr>
      <w:tr w:rsidR="00F34F71" w:rsidTr="00F34F71">
        <w:trPr>
          <w:trHeight w:val="529"/>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児童会活動</w:t>
            </w:r>
          </w:p>
        </w:tc>
        <w:tc>
          <w:tcPr>
            <w:tcW w:w="2091" w:type="dxa"/>
            <w:tcBorders>
              <w:top w:val="nil"/>
              <w:left w:val="nil"/>
              <w:bottom w:val="single" w:sz="4" w:space="0" w:color="000000"/>
              <w:right w:val="nil"/>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・１年生を迎える会</w:t>
            </w:r>
            <w:r>
              <w:rPr>
                <w:rFonts w:ascii="ＭＳ ゴシック" w:eastAsia="ＭＳ ゴシック" w:hAnsi="ＭＳ ゴシック" w:cs="ＭＳ Ｐゴシック" w:hint="eastAsia"/>
                <w:color w:val="000000"/>
                <w:kern w:val="0"/>
                <w:sz w:val="16"/>
                <w:szCs w:val="16"/>
              </w:rPr>
              <w:br/>
              <w:t>・クラブ活動，委員会活動</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開始</w:t>
            </w:r>
          </w:p>
        </w:tc>
        <w:tc>
          <w:tcPr>
            <w:tcW w:w="1930" w:type="dxa"/>
            <w:tcBorders>
              <w:top w:val="nil"/>
              <w:left w:val="single" w:sz="4" w:space="0" w:color="000000"/>
              <w:bottom w:val="single" w:sz="4" w:space="0" w:color="000000"/>
              <w:right w:val="single" w:sz="4" w:space="0" w:color="000000"/>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・赤十字登録式</w:t>
            </w:r>
            <w:r>
              <w:rPr>
                <w:rFonts w:ascii="ＭＳ ゴシック" w:eastAsia="ＭＳ ゴシック" w:hAnsi="ＭＳ ゴシック" w:cs="ＭＳ Ｐゴシック" w:hint="eastAsia"/>
                <w:color w:val="000000"/>
                <w:kern w:val="0"/>
                <w:sz w:val="16"/>
                <w:szCs w:val="16"/>
              </w:rPr>
              <w:br/>
              <w:t>・運動会準備・運営</w:t>
            </w:r>
          </w:p>
        </w:tc>
        <w:tc>
          <w:tcPr>
            <w:tcW w:w="2002"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10" w:type="dxa"/>
            <w:tcBorders>
              <w:top w:val="nil"/>
              <w:left w:val="nil"/>
              <w:bottom w:val="single" w:sz="4" w:space="0" w:color="000000"/>
              <w:right w:val="single" w:sz="4" w:space="0" w:color="000000"/>
            </w:tcBorders>
            <w:shd w:val="clear" w:color="auto" w:fill="FFFFFF"/>
          </w:tcPr>
          <w:p w:rsidR="00F34F71" w:rsidRDefault="00F34F71" w:rsidP="00F34F71">
            <w:pPr>
              <w:widowControl/>
              <w:spacing w:after="240"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・児童集会</w:t>
            </w:r>
          </w:p>
        </w:tc>
      </w:tr>
      <w:tr w:rsidR="00F34F71" w:rsidTr="00F34F71">
        <w:trPr>
          <w:trHeight w:val="773"/>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主な学校</w:t>
            </w:r>
            <w:r>
              <w:rPr>
                <w:rFonts w:ascii="ＭＳ ゴシック" w:eastAsia="ＭＳ ゴシック" w:hAnsi="ＭＳ ゴシック" w:cs="ＭＳ Ｐゴシック" w:hint="eastAsia"/>
                <w:color w:val="000000"/>
                <w:kern w:val="0"/>
                <w:sz w:val="16"/>
                <w:szCs w:val="16"/>
              </w:rPr>
              <w:br/>
              <w:t>行事等</w:t>
            </w:r>
          </w:p>
        </w:tc>
        <w:tc>
          <w:tcPr>
            <w:tcW w:w="2091" w:type="dxa"/>
            <w:tcBorders>
              <w:top w:val="nil"/>
              <w:left w:val="nil"/>
              <w:bottom w:val="single" w:sz="4" w:space="0" w:color="000000"/>
              <w:right w:val="nil"/>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・入学式</w:t>
            </w:r>
            <w:r>
              <w:rPr>
                <w:rFonts w:ascii="ＭＳ ゴシック" w:eastAsia="ＭＳ ゴシック" w:hAnsi="ＭＳ ゴシック" w:cs="ＭＳ Ｐゴシック" w:hint="eastAsia"/>
                <w:color w:val="000000"/>
                <w:kern w:val="0"/>
                <w:sz w:val="16"/>
                <w:szCs w:val="16"/>
              </w:rPr>
              <w:br/>
              <w:t>・健康診断</w:t>
            </w:r>
            <w:r>
              <w:rPr>
                <w:rFonts w:ascii="ＭＳ ゴシック" w:eastAsia="ＭＳ ゴシック" w:hAnsi="ＭＳ ゴシック" w:cs="ＭＳ Ｐゴシック" w:hint="eastAsia"/>
                <w:color w:val="000000"/>
                <w:kern w:val="0"/>
                <w:sz w:val="16"/>
                <w:szCs w:val="16"/>
              </w:rPr>
              <w:br/>
              <w:t>・春の交通安全運動</w:t>
            </w:r>
          </w:p>
        </w:tc>
        <w:tc>
          <w:tcPr>
            <w:tcW w:w="1930" w:type="dxa"/>
            <w:tcBorders>
              <w:top w:val="nil"/>
              <w:left w:val="single" w:sz="4" w:space="0" w:color="000000"/>
              <w:bottom w:val="single" w:sz="4" w:space="0" w:color="000000"/>
              <w:right w:val="single" w:sz="4" w:space="0" w:color="000000"/>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防犯教室，防犯避難訓練</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・体カ運動能力テスト</w:t>
            </w:r>
            <w:r>
              <w:rPr>
                <w:rFonts w:ascii="ＭＳ ゴシック" w:eastAsia="ＭＳ ゴシック" w:hAnsi="ＭＳ ゴシック" w:cs="ＭＳ Ｐゴシック" w:hint="eastAsia"/>
                <w:color w:val="000000"/>
                <w:kern w:val="0"/>
                <w:sz w:val="16"/>
                <w:szCs w:val="16"/>
              </w:rPr>
              <w:br/>
              <w:t>・運動会</w:t>
            </w:r>
            <w:r>
              <w:rPr>
                <w:rFonts w:ascii="ＭＳ ゴシック" w:eastAsia="ＭＳ ゴシック" w:hAnsi="ＭＳ ゴシック" w:cs="ＭＳ Ｐゴシック" w:hint="eastAsia"/>
                <w:color w:val="000000"/>
                <w:kern w:val="0"/>
                <w:sz w:val="16"/>
                <w:szCs w:val="16"/>
              </w:rPr>
              <w:br/>
              <w:t>・地域合同運動会</w:t>
            </w:r>
          </w:p>
        </w:tc>
        <w:tc>
          <w:tcPr>
            <w:tcW w:w="2002"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40" w:lineRule="exact"/>
              <w:ind w:leftChars="-15" w:left="-36" w:firstLineChars="23" w:firstLine="37"/>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･防災避難訓練（地震）</w:t>
            </w:r>
            <w:r>
              <w:rPr>
                <w:rFonts w:ascii="ＭＳ ゴシック" w:eastAsia="ＭＳ ゴシック" w:hAnsi="ＭＳ ゴシック" w:cs="ＭＳ Ｐゴシック" w:hint="eastAsia"/>
                <w:color w:val="000000"/>
                <w:kern w:val="0"/>
                <w:sz w:val="16"/>
                <w:szCs w:val="16"/>
              </w:rPr>
              <w:br/>
              <w:t>・プール開き</w:t>
            </w:r>
          </w:p>
        </w:tc>
        <w:tc>
          <w:tcPr>
            <w:tcW w:w="201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・宿泊体験学習</w:t>
            </w:r>
            <w:r>
              <w:rPr>
                <w:rFonts w:ascii="ＭＳ ゴシック" w:eastAsia="ＭＳ ゴシック" w:hAnsi="ＭＳ ゴシック" w:cs="ＭＳ Ｐゴシック" w:hint="eastAsia"/>
                <w:color w:val="000000"/>
                <w:kern w:val="0"/>
                <w:sz w:val="16"/>
                <w:szCs w:val="16"/>
              </w:rPr>
              <w:br/>
              <w:t>・夏季水泳指導</w:t>
            </w:r>
          </w:p>
        </w:tc>
      </w:tr>
    </w:tbl>
    <w:p w:rsidR="00F34F71" w:rsidRDefault="00F34F71" w:rsidP="00F34F71">
      <w:pPr>
        <w:ind w:firstLineChars="900" w:firstLine="1620"/>
        <w:jc w:val="left"/>
        <w:rPr>
          <w:rFonts w:ascii="ＭＳ ゴシック" w:eastAsia="ＭＳ ゴシック" w:hAnsi="ＭＳ ゴシック"/>
          <w:kern w:val="2"/>
          <w:szCs w:val="24"/>
        </w:rPr>
      </w:pPr>
      <w:r w:rsidRPr="00BA4294">
        <w:rPr>
          <w:rFonts w:ascii="ＭＳ ゴシック" w:eastAsia="ＭＳ ゴシック" w:hAnsi="ＭＳ ゴシック" w:hint="eastAsia"/>
          <w:kern w:val="2"/>
          <w:sz w:val="18"/>
          <w:szCs w:val="18"/>
        </w:rPr>
        <w:lastRenderedPageBreak/>
        <w:t>※…学級活動の欄　◎…1単位時間程度の指導　●…短い時間の指導</w:t>
      </w:r>
      <w:r>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Cs w:val="24"/>
        </w:rPr>
        <w:t>（小－２学期）</w:t>
      </w:r>
    </w:p>
    <w:tbl>
      <w:tblPr>
        <w:tblW w:w="9851" w:type="dxa"/>
        <w:jc w:val="right"/>
        <w:tblInd w:w="398" w:type="dxa"/>
        <w:tblCellMar>
          <w:left w:w="99" w:type="dxa"/>
          <w:right w:w="99" w:type="dxa"/>
        </w:tblCellMar>
        <w:tblLook w:val="04A0" w:firstRow="1" w:lastRow="0" w:firstColumn="1" w:lastColumn="0" w:noHBand="0" w:noVBand="1"/>
      </w:tblPr>
      <w:tblGrid>
        <w:gridCol w:w="464"/>
        <w:gridCol w:w="464"/>
        <w:gridCol w:w="464"/>
        <w:gridCol w:w="584"/>
        <w:gridCol w:w="1693"/>
        <w:gridCol w:w="2060"/>
        <w:gridCol w:w="2060"/>
        <w:gridCol w:w="2062"/>
      </w:tblGrid>
      <w:tr w:rsidR="00F34F71" w:rsidTr="00275808">
        <w:trPr>
          <w:trHeight w:val="369"/>
          <w:jc w:val="right"/>
        </w:trPr>
        <w:tc>
          <w:tcPr>
            <w:tcW w:w="1843" w:type="dxa"/>
            <w:gridSpan w:val="4"/>
            <w:vMerge w:val="restart"/>
            <w:tcBorders>
              <w:top w:val="single" w:sz="4" w:space="0" w:color="000000"/>
              <w:left w:val="single" w:sz="4" w:space="0" w:color="000000"/>
              <w:bottom w:val="single" w:sz="4" w:space="0" w:color="000000"/>
              <w:right w:val="single" w:sz="4" w:space="0" w:color="000000"/>
              <w:tl2br w:val="single" w:sz="4" w:space="0" w:color="000000"/>
            </w:tcBorders>
          </w:tcPr>
          <w:p w:rsidR="00F34F71" w:rsidRDefault="00F34F71" w:rsidP="00275808">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月</w:t>
            </w:r>
            <w:r>
              <w:rPr>
                <w:rFonts w:ascii="ＭＳ ゴシック" w:eastAsia="ＭＳ ゴシック" w:hAnsi="ＭＳ ゴシック" w:cs="ＭＳ Ｐゴシック" w:hint="eastAsia"/>
                <w:color w:val="000000"/>
                <w:kern w:val="0"/>
                <w:sz w:val="16"/>
                <w:szCs w:val="16"/>
              </w:rPr>
              <w:br/>
            </w:r>
          </w:p>
          <w:p w:rsidR="00F34F71" w:rsidRDefault="00F34F71" w:rsidP="00275808">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項目</w:t>
            </w:r>
          </w:p>
        </w:tc>
        <w:tc>
          <w:tcPr>
            <w:tcW w:w="1826"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F34F71" w:rsidRDefault="00F34F71" w:rsidP="00275808">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９月</w:t>
            </w:r>
          </w:p>
        </w:tc>
        <w:tc>
          <w:tcPr>
            <w:tcW w:w="2060"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275808">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１０月</w:t>
            </w:r>
          </w:p>
        </w:tc>
        <w:tc>
          <w:tcPr>
            <w:tcW w:w="2060"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275808">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１１月</w:t>
            </w:r>
          </w:p>
        </w:tc>
        <w:tc>
          <w:tcPr>
            <w:tcW w:w="2062"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275808">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１２月</w:t>
            </w:r>
          </w:p>
        </w:tc>
      </w:tr>
      <w:tr w:rsidR="00F34F71" w:rsidTr="00275808">
        <w:trPr>
          <w:trHeight w:val="360"/>
          <w:jc w:val="right"/>
        </w:trPr>
        <w:tc>
          <w:tcPr>
            <w:tcW w:w="1843" w:type="dxa"/>
            <w:gridSpan w:val="4"/>
            <w:vMerge/>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jc w:val="left"/>
              <w:rPr>
                <w:rFonts w:ascii="ＭＳ ゴシック" w:eastAsia="ＭＳ ゴシック" w:hAnsi="ＭＳ ゴシック" w:cs="ＭＳ Ｐゴシック"/>
                <w:color w:val="000000"/>
                <w:kern w:val="0"/>
                <w:sz w:val="16"/>
                <w:szCs w:val="16"/>
              </w:rPr>
            </w:pPr>
          </w:p>
        </w:tc>
        <w:tc>
          <w:tcPr>
            <w:tcW w:w="1826"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jc w:val="left"/>
              <w:rPr>
                <w:rFonts w:ascii="ＭＳ ゴシック" w:eastAsia="ＭＳ ゴシック" w:hAnsi="ＭＳ ゴシック" w:cs="ＭＳ Ｐゴシック"/>
                <w:b/>
                <w:color w:val="FFFFFF"/>
                <w:kern w:val="0"/>
                <w:sz w:val="18"/>
                <w:szCs w:val="18"/>
              </w:rPr>
            </w:pPr>
          </w:p>
        </w:tc>
      </w:tr>
      <w:tr w:rsidR="00F34F71" w:rsidTr="00275808">
        <w:trPr>
          <w:trHeight w:val="793"/>
          <w:jc w:val="right"/>
        </w:trPr>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1826" w:type="dxa"/>
            <w:tcBorders>
              <w:top w:val="nil"/>
              <w:left w:val="nil"/>
              <w:bottom w:val="single" w:sz="4" w:space="0" w:color="000000"/>
              <w:right w:val="single" w:sz="4" w:space="0" w:color="auto"/>
            </w:tcBorders>
          </w:tcPr>
          <w:p w:rsidR="00F34F71" w:rsidRDefault="00F34F71" w:rsidP="00275808">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・防災週間</w:t>
            </w:r>
            <w:r>
              <w:rPr>
                <w:rFonts w:ascii="ＭＳ ゴシック" w:eastAsia="ＭＳ ゴシック" w:hAnsi="ＭＳ ゴシック" w:cs="ＭＳ Ｐゴシック" w:hint="eastAsia"/>
                <w:color w:val="000000"/>
                <w:kern w:val="0"/>
                <w:sz w:val="16"/>
                <w:szCs w:val="16"/>
              </w:rPr>
              <w:br/>
              <w:t>・国民防災の日(1)</w:t>
            </w:r>
            <w:r>
              <w:rPr>
                <w:rFonts w:ascii="ＭＳ ゴシック" w:eastAsia="ＭＳ ゴシック" w:hAnsi="ＭＳ ゴシック" w:cs="ＭＳ Ｐゴシック" w:hint="eastAsia"/>
                <w:color w:val="000000"/>
                <w:kern w:val="0"/>
                <w:sz w:val="16"/>
                <w:szCs w:val="16"/>
              </w:rPr>
              <w:br/>
              <w:t>・秋の交通安全運動</w:t>
            </w:r>
            <w:r>
              <w:rPr>
                <w:rFonts w:ascii="ＭＳ ゴシック" w:eastAsia="ＭＳ ゴシック" w:hAnsi="ＭＳ ゴシック" w:cs="ＭＳ Ｐゴシック" w:hint="eastAsia"/>
                <w:color w:val="000000"/>
                <w:kern w:val="0"/>
                <w:sz w:val="16"/>
                <w:szCs w:val="16"/>
              </w:rPr>
              <w:br/>
              <w:t>（県民総ぐるみ運動）</w:t>
            </w:r>
          </w:p>
        </w:tc>
        <w:tc>
          <w:tcPr>
            <w:tcW w:w="2060" w:type="dxa"/>
            <w:tcBorders>
              <w:top w:val="nil"/>
              <w:left w:val="nil"/>
              <w:bottom w:val="single" w:sz="4" w:space="0" w:color="000000"/>
              <w:right w:val="single" w:sz="4" w:space="0" w:color="auto"/>
            </w:tcBorders>
          </w:tcPr>
          <w:p w:rsidR="00F34F71" w:rsidRDefault="00F34F71" w:rsidP="0027580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・安全・安心なまちづくり</w:t>
            </w:r>
          </w:p>
          <w:p w:rsidR="00F34F71" w:rsidRDefault="00F34F71" w:rsidP="00275808">
            <w:pPr>
              <w:widowControl/>
              <w:spacing w:line="18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の日</w:t>
            </w:r>
            <w:r>
              <w:rPr>
                <w:rFonts w:ascii="ＭＳ ゴシック" w:eastAsia="ＭＳ ゴシック" w:hAnsi="ＭＳ ゴシック" w:cs="ＭＳ Ｐゴシック" w:hint="eastAsia"/>
                <w:kern w:val="0"/>
                <w:sz w:val="16"/>
                <w:szCs w:val="16"/>
              </w:rPr>
              <w:br/>
              <w:t>・全国地域安全運動</w:t>
            </w:r>
          </w:p>
        </w:tc>
        <w:tc>
          <w:tcPr>
            <w:tcW w:w="2060" w:type="dxa"/>
            <w:tcBorders>
              <w:top w:val="nil"/>
              <w:left w:val="nil"/>
              <w:bottom w:val="single" w:sz="4" w:space="0" w:color="000000"/>
              <w:right w:val="single" w:sz="4" w:space="0" w:color="000000"/>
            </w:tcBorders>
            <w:noWrap/>
          </w:tcPr>
          <w:p w:rsidR="00F34F71" w:rsidRDefault="00F34F71" w:rsidP="0027580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・全国火災予防運動</w:t>
            </w:r>
          </w:p>
          <w:p w:rsidR="00F34F71" w:rsidRDefault="00F34F71" w:rsidP="0027580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・津波防災の日</w:t>
            </w:r>
          </w:p>
        </w:tc>
        <w:tc>
          <w:tcPr>
            <w:tcW w:w="2062" w:type="dxa"/>
            <w:tcBorders>
              <w:top w:val="nil"/>
              <w:left w:val="nil"/>
              <w:bottom w:val="single" w:sz="4" w:space="0" w:color="000000"/>
              <w:right w:val="single" w:sz="4" w:space="0" w:color="000000"/>
            </w:tcBorders>
          </w:tcPr>
          <w:p w:rsidR="00F34F71" w:rsidRDefault="00F34F71" w:rsidP="0027580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・年末年始の交通事故防止</w:t>
            </w:r>
          </w:p>
          <w:p w:rsidR="00F34F71" w:rsidRDefault="00F34F71" w:rsidP="00275808">
            <w:pPr>
              <w:widowControl/>
              <w:spacing w:line="18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運動</w:t>
            </w:r>
          </w:p>
        </w:tc>
      </w:tr>
      <w:tr w:rsidR="00F34F71" w:rsidTr="00275808">
        <w:trPr>
          <w:trHeight w:val="420"/>
          <w:jc w:val="right"/>
        </w:trPr>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　の　重　点</w:t>
            </w:r>
          </w:p>
        </w:tc>
        <w:tc>
          <w:tcPr>
            <w:tcW w:w="1826" w:type="dxa"/>
            <w:tcBorders>
              <w:top w:val="nil"/>
              <w:left w:val="nil"/>
              <w:bottom w:val="single" w:sz="4" w:space="0" w:color="000000"/>
              <w:right w:val="nil"/>
            </w:tcBorders>
          </w:tcPr>
          <w:p w:rsidR="00F34F71" w:rsidRDefault="00F34F71" w:rsidP="00275808">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けがをしないように運動しよう</w:t>
            </w:r>
          </w:p>
        </w:tc>
        <w:tc>
          <w:tcPr>
            <w:tcW w:w="2060" w:type="dxa"/>
            <w:tcBorders>
              <w:top w:val="nil"/>
              <w:left w:val="single" w:sz="4" w:space="0" w:color="000000"/>
              <w:bottom w:val="single" w:sz="4" w:space="0" w:color="000000"/>
              <w:right w:val="single" w:sz="4" w:space="0" w:color="000000"/>
            </w:tcBorders>
          </w:tcPr>
          <w:p w:rsidR="00F34F71" w:rsidRDefault="00F34F71" w:rsidP="00275808">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乗り物の乗り降りに気を付けよう</w:t>
            </w:r>
          </w:p>
        </w:tc>
        <w:tc>
          <w:tcPr>
            <w:tcW w:w="2060" w:type="dxa"/>
            <w:tcBorders>
              <w:top w:val="nil"/>
              <w:left w:val="nil"/>
              <w:bottom w:val="single" w:sz="4" w:space="0" w:color="000000"/>
              <w:right w:val="single" w:sz="4" w:space="0" w:color="000000"/>
            </w:tcBorders>
            <w:shd w:val="clear" w:color="auto" w:fill="FFFFFF"/>
          </w:tcPr>
          <w:p w:rsidR="00F34F71" w:rsidRDefault="00F34F71" w:rsidP="00275808">
            <w:pPr>
              <w:widowControl/>
              <w:spacing w:line="180" w:lineRule="exact"/>
              <w:jc w:val="left"/>
              <w:rPr>
                <w:rFonts w:ascii="ＭＳ ゴシック" w:eastAsia="ＭＳ ゴシック" w:hAnsi="ＭＳ ゴシック" w:cs="ＭＳ Ｐゴシック"/>
                <w:color w:val="000000"/>
                <w:w w:val="90"/>
                <w:kern w:val="0"/>
                <w:sz w:val="16"/>
                <w:szCs w:val="16"/>
              </w:rPr>
            </w:pPr>
            <w:r>
              <w:rPr>
                <w:rFonts w:ascii="ＭＳ ゴシック" w:eastAsia="ＭＳ ゴシック" w:hAnsi="ＭＳ ゴシック" w:cs="ＭＳ Ｐゴシック" w:hint="eastAsia"/>
                <w:color w:val="000000"/>
                <w:w w:val="90"/>
                <w:kern w:val="0"/>
                <w:sz w:val="16"/>
                <w:szCs w:val="16"/>
              </w:rPr>
              <w:t>災害に備えた生活をしよう</w:t>
            </w:r>
          </w:p>
        </w:tc>
        <w:tc>
          <w:tcPr>
            <w:tcW w:w="2062" w:type="dxa"/>
            <w:tcBorders>
              <w:top w:val="nil"/>
              <w:left w:val="nil"/>
              <w:bottom w:val="single" w:sz="4" w:space="0" w:color="000000"/>
              <w:right w:val="single" w:sz="4" w:space="0" w:color="000000"/>
            </w:tcBorders>
          </w:tcPr>
          <w:p w:rsidR="00F34F71" w:rsidRDefault="00F34F71" w:rsidP="00275808">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安全な冬の生活をしよう</w:t>
            </w:r>
          </w:p>
        </w:tc>
      </w:tr>
      <w:tr w:rsidR="00F34F71" w:rsidTr="00275808">
        <w:trPr>
          <w:trHeight w:val="268"/>
          <w:jc w:val="right"/>
        </w:trPr>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道　　　　徳</w:t>
            </w:r>
          </w:p>
        </w:tc>
        <w:tc>
          <w:tcPr>
            <w:tcW w:w="1826" w:type="dxa"/>
            <w:tcBorders>
              <w:top w:val="nil"/>
              <w:left w:val="nil"/>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明朗・誠実</w:t>
            </w:r>
          </w:p>
        </w:tc>
        <w:tc>
          <w:tcPr>
            <w:tcW w:w="2060" w:type="dxa"/>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思いやり・親切</w:t>
            </w:r>
          </w:p>
        </w:tc>
        <w:tc>
          <w:tcPr>
            <w:tcW w:w="2060" w:type="dxa"/>
            <w:tcBorders>
              <w:top w:val="nil"/>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家庭愛</w:t>
            </w:r>
          </w:p>
        </w:tc>
        <w:tc>
          <w:tcPr>
            <w:tcW w:w="2062" w:type="dxa"/>
            <w:tcBorders>
              <w:top w:val="nil"/>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勇気</w:t>
            </w:r>
          </w:p>
        </w:tc>
      </w:tr>
      <w:tr w:rsidR="00F34F71" w:rsidTr="00275808">
        <w:trPr>
          <w:trHeight w:val="415"/>
          <w:jc w:val="right"/>
        </w:trPr>
        <w:tc>
          <w:tcPr>
            <w:tcW w:w="384" w:type="dxa"/>
            <w:vMerge w:val="restart"/>
            <w:tcBorders>
              <w:top w:val="single" w:sz="4" w:space="0" w:color="000000"/>
              <w:left w:val="single" w:sz="4" w:space="0" w:color="000000"/>
              <w:bottom w:val="single" w:sz="4" w:space="0" w:color="000000"/>
              <w:right w:val="nil"/>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42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学  習</w:t>
            </w: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　　活</w:t>
            </w:r>
          </w:p>
        </w:tc>
        <w:tc>
          <w:tcPr>
            <w:tcW w:w="1826" w:type="dxa"/>
            <w:tcBorders>
              <w:top w:val="nil"/>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・はさみの使い方</w:t>
            </w:r>
          </w:p>
        </w:tc>
        <w:tc>
          <w:tcPr>
            <w:tcW w:w="2060"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・たけひご，つまようじ，</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きりの使い方</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・郵便局見学時の安全</w:t>
            </w:r>
          </w:p>
        </w:tc>
        <w:tc>
          <w:tcPr>
            <w:tcW w:w="2062"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・はさみ，ステープラーの</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使い方</w:t>
            </w:r>
          </w:p>
        </w:tc>
      </w:tr>
      <w:tr w:rsidR="00F34F71" w:rsidTr="00275808">
        <w:trPr>
          <w:trHeight w:val="563"/>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　　科</w:t>
            </w:r>
          </w:p>
        </w:tc>
        <w:tc>
          <w:tcPr>
            <w:tcW w:w="1826" w:type="dxa"/>
            <w:tcBorders>
              <w:top w:val="nil"/>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・観察中の安全</w:t>
            </w:r>
            <w:r>
              <w:rPr>
                <w:rFonts w:ascii="ＭＳ ゴシック" w:eastAsia="ＭＳ ゴシック" w:hAnsi="ＭＳ ゴシック" w:cs="ＭＳ Ｐゴシック" w:hint="eastAsia"/>
                <w:kern w:val="0"/>
                <w:sz w:val="16"/>
                <w:szCs w:val="16"/>
              </w:rPr>
              <w:br/>
              <w:t>・フラスコ，ガラス管</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の使い方</w:t>
            </w:r>
          </w:p>
        </w:tc>
        <w:tc>
          <w:tcPr>
            <w:tcW w:w="2060"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・太陽観察時の注意</w:t>
            </w:r>
            <w:r>
              <w:rPr>
                <w:rFonts w:ascii="ＭＳ ゴシック" w:eastAsia="ＭＳ ゴシック" w:hAnsi="ＭＳ ゴシック" w:cs="ＭＳ Ｐゴシック" w:hint="eastAsia"/>
                <w:kern w:val="0"/>
                <w:sz w:val="16"/>
                <w:szCs w:val="16"/>
              </w:rPr>
              <w:br/>
              <w:t>・土地のつくりと変化</w:t>
            </w:r>
            <w:r>
              <w:rPr>
                <w:rFonts w:ascii="ＭＳ ゴシック" w:eastAsia="ＭＳ ゴシック" w:hAnsi="ＭＳ ゴシック" w:cs="ＭＳ Ｐゴシック" w:hint="eastAsia"/>
                <w:kern w:val="0"/>
                <w:sz w:val="16"/>
                <w:szCs w:val="16"/>
              </w:rPr>
              <w:br/>
              <w:t xml:space="preserve">　　　　　　　　(6年)</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・ポリ袋，ゴム風船の使い</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方</w:t>
            </w:r>
          </w:p>
        </w:tc>
        <w:tc>
          <w:tcPr>
            <w:tcW w:w="2062"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・鏡，凸レンズ，ガラス器</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具の使い方</w:t>
            </w:r>
          </w:p>
        </w:tc>
      </w:tr>
      <w:tr w:rsidR="00F34F71" w:rsidTr="00275808">
        <w:trPr>
          <w:trHeight w:val="273"/>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社　　会</w:t>
            </w:r>
          </w:p>
        </w:tc>
        <w:tc>
          <w:tcPr>
            <w:tcW w:w="1826" w:type="dxa"/>
            <w:tcBorders>
              <w:top w:val="nil"/>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2060"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2060" w:type="dxa"/>
            <w:tcBorders>
              <w:bottom w:val="single" w:sz="4" w:space="0" w:color="000000"/>
            </w:tcBorders>
            <w:noWrap/>
            <w:vAlign w:val="center"/>
          </w:tcPr>
          <w:p w:rsidR="00F34F71" w:rsidRDefault="00F34F71" w:rsidP="00F34F71">
            <w:pPr>
              <w:widowControl/>
              <w:spacing w:line="260" w:lineRule="exact"/>
              <w:jc w:val="left"/>
              <w:rPr>
                <w:rFonts w:ascii="Century" w:eastAsia="ＭＳ Ｐゴシック" w:cs="ＭＳ Ｐゴシック"/>
                <w:kern w:val="0"/>
                <w:sz w:val="20"/>
                <w:szCs w:val="20"/>
              </w:rPr>
            </w:pPr>
          </w:p>
        </w:tc>
        <w:tc>
          <w:tcPr>
            <w:tcW w:w="2062"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r>
      <w:tr w:rsidR="00F34F71" w:rsidTr="00275808">
        <w:trPr>
          <w:trHeight w:val="419"/>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図　　工</w:t>
            </w:r>
          </w:p>
        </w:tc>
        <w:tc>
          <w:tcPr>
            <w:tcW w:w="1826" w:type="dxa"/>
            <w:tcBorders>
              <w:top w:val="single" w:sz="4" w:space="0" w:color="000000"/>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・作品の安全な操作</w:t>
            </w:r>
          </w:p>
        </w:tc>
        <w:tc>
          <w:tcPr>
            <w:tcW w:w="2060" w:type="dxa"/>
            <w:tcBorders>
              <w:top w:val="single" w:sz="4" w:space="0" w:color="000000"/>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noProof/>
              </w:rPr>
              <mc:AlternateContent>
                <mc:Choice Requires="wps">
                  <w:drawing>
                    <wp:anchor distT="0" distB="0" distL="114300" distR="114300" simplePos="0" relativeHeight="251659264" behindDoc="0" locked="0" layoutInCell="1" allowOverlap="1" wp14:anchorId="76FC405E" wp14:editId="463E4C89">
                      <wp:simplePos x="0" y="0"/>
                      <wp:positionH relativeFrom="column">
                        <wp:posOffset>190500</wp:posOffset>
                      </wp:positionH>
                      <wp:positionV relativeFrom="paragraph">
                        <wp:posOffset>38100</wp:posOffset>
                      </wp:positionV>
                      <wp:extent cx="180975" cy="14287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142875"/>
                              </a:xfrm>
                              <a:prstGeom prst="rect">
                                <a:avLst/>
                              </a:prstGeom>
                              <a:noFill/>
                              <a:ln w="9525">
                                <a:noFill/>
                                <a:miter lim="800000"/>
                                <a:headEnd/>
                                <a:tailEnd/>
                              </a:ln>
                            </wps:spPr>
                            <wps:txbx>
                              <w:txbxContent>
                                <w:p w:rsidR="00275808" w:rsidRDefault="00275808" w:rsidP="00F34F71">
                                  <w:pPr>
                                    <w:pStyle w:val="Web"/>
                                    <w:spacing w:before="0" w:beforeAutospacing="0" w:after="0" w:afterAutospacing="0"/>
                                  </w:pPr>
                                  <w:r>
                                    <w:rPr>
                                      <w:rFonts w:ascii="ＭＳ ゴシック" w:eastAsia="ＭＳ ゴシック" w:hAnsi="ＭＳ ゴシック" w:cstheme="minorBidi" w:hint="eastAsia"/>
                                      <w:color w:val="000000"/>
                                      <w:sz w:val="12"/>
                                      <w:szCs w:val="12"/>
                                    </w:rPr>
                                    <w:t>－</w:t>
                                  </w:r>
                                </w:p>
                              </w:txbxContent>
                            </wps:txbx>
                            <wps:bodyPr vertOverflow="clip" vert="wordArtVertRtl" wrap="square" lIns="0" tIns="0" rIns="18288" bIns="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15pt;margin-top:3pt;width:14.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" filled="f" stroked="f">
                      <v:textbox style="layout-flow:vertical;mso-layout-flow-alt:top-to-bottom" inset="0,0,1.44pt,0">
                        <w:txbxContent>
                          <w:p w:rsidR="00275808" w:rsidRDefault="00275808" w:rsidP="00F34F71">
                            <w:pPr>
                              <w:pStyle w:val="Web"/>
                              <w:spacing w:before="0" w:beforeAutospacing="0" w:after="0" w:afterAutospacing="0"/>
                            </w:pPr>
                            <w:r>
                              <w:rPr>
                                <w:rFonts w:ascii="ＭＳ ゴシック" w:eastAsia="ＭＳ ゴシック" w:hAnsi="ＭＳ ゴシック" w:cstheme="minorBidi" w:hint="eastAsia"/>
                                <w:color w:val="000000"/>
                                <w:sz w:val="12"/>
                                <w:szCs w:val="12"/>
                              </w:rPr>
                              <w:t>－</w:t>
                            </w:r>
                          </w:p>
                        </w:txbxContent>
                      </v:textbox>
                    </v:shape>
                  </w:pict>
                </mc:Fallback>
              </mc:AlternateContent>
            </w:r>
            <w:r>
              <w:rPr>
                <w:rFonts w:ascii="ＭＳ ゴシック" w:eastAsia="ＭＳ ゴシック" w:hAnsi="ＭＳ ゴシック" w:cs="ＭＳ Ｐゴシック" w:hint="eastAsia"/>
                <w:kern w:val="0"/>
                <w:sz w:val="16"/>
                <w:szCs w:val="16"/>
              </w:rPr>
              <w:t>・彫刻刀の管理の仕方と使</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い方</w:t>
            </w:r>
          </w:p>
        </w:tc>
        <w:tc>
          <w:tcPr>
            <w:tcW w:w="2060" w:type="dxa"/>
            <w:tcBorders>
              <w:top w:val="single" w:sz="4" w:space="0" w:color="000000"/>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・水性ニスの取扱い方</w:t>
            </w:r>
          </w:p>
        </w:tc>
        <w:tc>
          <w:tcPr>
            <w:tcW w:w="2062" w:type="dxa"/>
            <w:tcBorders>
              <w:top w:val="single" w:sz="4" w:space="0" w:color="000000"/>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・竹ひご，細木の使い方</w:t>
            </w:r>
          </w:p>
        </w:tc>
      </w:tr>
      <w:tr w:rsidR="00F34F71" w:rsidTr="00275808">
        <w:trPr>
          <w:trHeight w:val="568"/>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家　　庭</w:t>
            </w:r>
          </w:p>
        </w:tc>
        <w:tc>
          <w:tcPr>
            <w:tcW w:w="1826" w:type="dxa"/>
            <w:tcBorders>
              <w:top w:val="nil"/>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・実習時の安全な服装</w:t>
            </w:r>
            <w:r>
              <w:rPr>
                <w:rFonts w:ascii="ＭＳ ゴシック" w:eastAsia="ＭＳ ゴシック" w:hAnsi="ＭＳ ゴシック" w:cs="ＭＳ Ｐゴシック" w:hint="eastAsia"/>
                <w:kern w:val="0"/>
                <w:sz w:val="16"/>
                <w:szCs w:val="16"/>
              </w:rPr>
              <w:br/>
              <w:t>・日常の食事と調理の</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基礎　　　　　　　</w:t>
            </w:r>
          </w:p>
        </w:tc>
        <w:tc>
          <w:tcPr>
            <w:tcW w:w="2060"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・熱湯の安全な取扱い方</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・ミシンの使い方</w:t>
            </w:r>
            <w:r>
              <w:rPr>
                <w:rFonts w:ascii="ＭＳ ゴシック" w:eastAsia="ＭＳ ゴシック" w:hAnsi="ＭＳ ゴシック" w:cs="ＭＳ Ｐゴシック" w:hint="eastAsia"/>
                <w:kern w:val="0"/>
                <w:sz w:val="16"/>
                <w:szCs w:val="16"/>
              </w:rPr>
              <w:br/>
              <w:t>・快適な衣服と住まい</w:t>
            </w:r>
            <w:r>
              <w:rPr>
                <w:rFonts w:ascii="ＭＳ ゴシック" w:eastAsia="ＭＳ ゴシック" w:hAnsi="ＭＳ ゴシック" w:cs="ＭＳ Ｐゴシック" w:hint="eastAsia"/>
                <w:kern w:val="0"/>
                <w:sz w:val="16"/>
                <w:szCs w:val="16"/>
              </w:rPr>
              <w:br/>
              <w:t xml:space="preserve">　　　　　　　　</w:t>
            </w:r>
          </w:p>
        </w:tc>
        <w:tc>
          <w:tcPr>
            <w:tcW w:w="2062"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・油の安全な使い方</w:t>
            </w:r>
          </w:p>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・ガスコンロの使い方</w:t>
            </w:r>
          </w:p>
        </w:tc>
      </w:tr>
      <w:tr w:rsidR="00F34F71" w:rsidTr="00275808">
        <w:trPr>
          <w:trHeight w:val="263"/>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single" w:sz="4" w:space="0" w:color="FFFFFF"/>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　　育</w:t>
            </w:r>
          </w:p>
        </w:tc>
        <w:tc>
          <w:tcPr>
            <w:tcW w:w="1826"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・鉄棒運動の安全</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・持久走時の安全</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・けがの防止と手当</w:t>
            </w:r>
            <w:r>
              <w:rPr>
                <w:rFonts w:ascii="ＭＳ ゴシック" w:eastAsia="ＭＳ ゴシック" w:hAnsi="ＭＳ ゴシック" w:cs="ＭＳ Ｐゴシック" w:hint="eastAsia"/>
                <w:kern w:val="0"/>
                <w:sz w:val="16"/>
                <w:szCs w:val="16"/>
              </w:rPr>
              <w:br/>
              <w:t xml:space="preserve">　　　　　　　(5.6年)</w:t>
            </w:r>
          </w:p>
        </w:tc>
        <w:tc>
          <w:tcPr>
            <w:tcW w:w="2062"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・ボール運動時の安全</w:t>
            </w:r>
          </w:p>
        </w:tc>
      </w:tr>
      <w:tr w:rsidR="00F34F71" w:rsidTr="00275808">
        <w:trPr>
          <w:trHeight w:val="645"/>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総合的な</w:t>
            </w:r>
          </w:p>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学習の時間</w:t>
            </w:r>
          </w:p>
        </w:tc>
        <w:tc>
          <w:tcPr>
            <w:tcW w:w="8008" w:type="dxa"/>
            <w:gridSpan w:val="4"/>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「○○大好き～町たんけん」（３年）　「交通安全ポスターづくり」（４年）　「安全マップづくり」（５年）　「社会の一員として活動しよう」（６年）　　　　　安全にかかわる課題を年間活動計画に位置付ける</w:t>
            </w:r>
          </w:p>
        </w:tc>
      </w:tr>
      <w:tr w:rsidR="00F34F71" w:rsidTr="00275808">
        <w:trPr>
          <w:trHeight w:val="947"/>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指   導</w:t>
            </w:r>
          </w:p>
        </w:tc>
        <w:tc>
          <w:tcPr>
            <w:tcW w:w="425" w:type="dxa"/>
            <w:vMerge w:val="restart"/>
            <w:tcBorders>
              <w:top w:val="single" w:sz="4" w:space="0" w:color="000000"/>
              <w:left w:val="single" w:sz="4" w:space="0" w:color="000000"/>
              <w:bottom w:val="single" w:sz="4" w:space="0" w:color="000000"/>
              <w:right w:val="nil"/>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  級  活  動</w:t>
            </w:r>
          </w:p>
        </w:tc>
        <w:tc>
          <w:tcPr>
            <w:tcW w:w="609" w:type="dxa"/>
            <w:tcBorders>
              <w:top w:val="nil"/>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低学年</w:t>
            </w:r>
          </w:p>
        </w:tc>
        <w:tc>
          <w:tcPr>
            <w:tcW w:w="1826" w:type="dxa"/>
            <w:tcBorders>
              <w:top w:val="nil"/>
              <w:left w:val="nil"/>
              <w:bottom w:val="single" w:sz="4" w:space="0" w:color="000000"/>
              <w:right w:val="nil"/>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◎校庭や屋上の使い方</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のきまり</w:t>
            </w:r>
            <w:r>
              <w:rPr>
                <w:rFonts w:ascii="ＭＳ ゴシック" w:eastAsia="ＭＳ ゴシック" w:hAnsi="ＭＳ ゴシック" w:cs="ＭＳ Ｐゴシック" w:hint="eastAsia"/>
                <w:kern w:val="0"/>
                <w:sz w:val="16"/>
                <w:szCs w:val="16"/>
              </w:rPr>
              <w:br/>
              <w:t>●運動時の約束</w:t>
            </w:r>
          </w:p>
        </w:tc>
        <w:tc>
          <w:tcPr>
            <w:tcW w:w="2060" w:type="dxa"/>
            <w:tcBorders>
              <w:top w:val="nil"/>
              <w:left w:val="single" w:sz="4" w:space="0" w:color="000000"/>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◎乗り物の安全な乗り降</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りの仕方</w:t>
            </w:r>
            <w:r>
              <w:rPr>
                <w:rFonts w:ascii="ＭＳ ゴシック" w:eastAsia="ＭＳ ゴシック" w:hAnsi="ＭＳ ゴシック" w:cs="ＭＳ Ｐゴシック" w:hint="eastAsia"/>
                <w:kern w:val="0"/>
                <w:sz w:val="16"/>
                <w:szCs w:val="16"/>
              </w:rPr>
              <w:br/>
              <w:t>●</w:t>
            </w:r>
            <w:r>
              <w:rPr>
                <w:rFonts w:ascii="ＭＳ ゴシック" w:eastAsia="ＭＳ ゴシック" w:hAnsi="ＭＳ ゴシック" w:cs="ＭＳ Ｐゴシック" w:hint="eastAsia"/>
                <w:color w:val="000000"/>
                <w:w w:val="90"/>
                <w:kern w:val="0"/>
                <w:sz w:val="16"/>
                <w:szCs w:val="16"/>
              </w:rPr>
              <w:t>廊下の安全な歩行の仕方</w:t>
            </w:r>
          </w:p>
        </w:tc>
        <w:tc>
          <w:tcPr>
            <w:tcW w:w="206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◎誘拐防止教室</w:t>
            </w:r>
            <w:r>
              <w:rPr>
                <w:rFonts w:ascii="ＭＳ ゴシック" w:eastAsia="ＭＳ ゴシック" w:hAnsi="ＭＳ ゴシック" w:cs="ＭＳ Ｐゴシック" w:hint="eastAsia"/>
                <w:kern w:val="0"/>
                <w:sz w:val="16"/>
                <w:szCs w:val="16"/>
              </w:rPr>
              <w:br/>
              <w:t>●安全な登下校</w:t>
            </w:r>
          </w:p>
        </w:tc>
        <w:tc>
          <w:tcPr>
            <w:tcW w:w="2062" w:type="dxa"/>
            <w:tcBorders>
              <w:top w:val="nil"/>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●安全な服装</w:t>
            </w:r>
            <w:r>
              <w:rPr>
                <w:rFonts w:ascii="ＭＳ ゴシック" w:eastAsia="ＭＳ ゴシック" w:hAnsi="ＭＳ ゴシック" w:cs="ＭＳ Ｐゴシック" w:hint="eastAsia"/>
                <w:color w:val="000000"/>
                <w:kern w:val="0"/>
                <w:sz w:val="16"/>
                <w:szCs w:val="16"/>
              </w:rPr>
              <w:br/>
              <w:t>●凍結時の安全な歩き方</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冬休みの安全な過ごし方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●暖房器具の安全な使用</w:t>
            </w:r>
          </w:p>
        </w:tc>
      </w:tr>
      <w:tr w:rsidR="00F34F71" w:rsidTr="00275808">
        <w:trPr>
          <w:trHeight w:val="703"/>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609" w:type="dxa"/>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中学年</w:t>
            </w:r>
          </w:p>
        </w:tc>
        <w:tc>
          <w:tcPr>
            <w:tcW w:w="1826" w:type="dxa"/>
            <w:tcBorders>
              <w:top w:val="nil"/>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◎校庭や屋上の使い方</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のきまり</w:t>
            </w:r>
            <w:r>
              <w:rPr>
                <w:rFonts w:ascii="ＭＳ ゴシック" w:eastAsia="ＭＳ ゴシック" w:hAnsi="ＭＳ ゴシック" w:cs="ＭＳ Ｐゴシック" w:hint="eastAsia"/>
                <w:color w:val="000000"/>
                <w:kern w:val="0"/>
                <w:sz w:val="16"/>
                <w:szCs w:val="16"/>
              </w:rPr>
              <w:br/>
              <w:t>●運動時の安全な服装</w:t>
            </w:r>
          </w:p>
        </w:tc>
        <w:tc>
          <w:tcPr>
            <w:tcW w:w="2060"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車内での安全な過ごし方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校庭・遊具の安全な遊び方</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◎校庭や屋上の使い方の</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きまり</w:t>
            </w:r>
            <w:r>
              <w:rPr>
                <w:rFonts w:ascii="ＭＳ ゴシック" w:eastAsia="ＭＳ ゴシック" w:hAnsi="ＭＳ ゴシック" w:cs="ＭＳ Ｐゴシック" w:hint="eastAsia"/>
                <w:color w:val="000000"/>
                <w:kern w:val="0"/>
                <w:sz w:val="16"/>
                <w:szCs w:val="16"/>
              </w:rPr>
              <w:br/>
              <w:t>●安全な登下校</w:t>
            </w:r>
          </w:p>
        </w:tc>
        <w:tc>
          <w:tcPr>
            <w:tcW w:w="2062"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冬休みの安全な過ごし方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●凍結時の安全な歩き方</w:t>
            </w:r>
            <w:r>
              <w:rPr>
                <w:rFonts w:ascii="ＭＳ ゴシック" w:eastAsia="ＭＳ ゴシック" w:hAnsi="ＭＳ ゴシック" w:cs="ＭＳ Ｐゴシック" w:hint="eastAsia"/>
                <w:color w:val="000000"/>
                <w:kern w:val="0"/>
                <w:sz w:val="16"/>
                <w:szCs w:val="16"/>
              </w:rPr>
              <w:br/>
              <w:t>●暖房器具の安全な使用</w:t>
            </w:r>
          </w:p>
        </w:tc>
      </w:tr>
      <w:tr w:rsidR="00F34F71" w:rsidTr="00275808">
        <w:trPr>
          <w:trHeight w:val="829"/>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高学年</w:t>
            </w:r>
          </w:p>
        </w:tc>
        <w:tc>
          <w:tcPr>
            <w:tcW w:w="1826" w:type="dxa"/>
            <w:tcBorders>
              <w:top w:val="single" w:sz="4" w:space="0" w:color="000000"/>
              <w:left w:val="nil"/>
              <w:bottom w:val="single" w:sz="4" w:space="0" w:color="000000"/>
              <w:right w:val="nil"/>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◎校庭や屋上で起こる</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事故の防止策</w:t>
            </w:r>
            <w:r>
              <w:rPr>
                <w:rFonts w:ascii="ＭＳ ゴシック" w:eastAsia="ＭＳ ゴシック" w:hAnsi="ＭＳ ゴシック" w:cs="ＭＳ Ｐゴシック" w:hint="eastAsia"/>
                <w:color w:val="000000"/>
                <w:kern w:val="0"/>
                <w:sz w:val="16"/>
                <w:szCs w:val="16"/>
              </w:rPr>
              <w:br/>
              <w:t>●運動時の事故とけが</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◎乗車時の事故とけが</w:t>
            </w:r>
            <w:r>
              <w:rPr>
                <w:rFonts w:ascii="ＭＳ ゴシック" w:eastAsia="ＭＳ ゴシック" w:hAnsi="ＭＳ ゴシック" w:cs="ＭＳ Ｐゴシック" w:hint="eastAsia"/>
                <w:color w:val="000000"/>
                <w:kern w:val="0"/>
                <w:sz w:val="16"/>
                <w:szCs w:val="16"/>
              </w:rPr>
              <w:br/>
              <w:t>●校庭・遊具の安全点検</w:t>
            </w:r>
          </w:p>
        </w:tc>
        <w:tc>
          <w:tcPr>
            <w:tcW w:w="206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◎校庭や屋上で起こる事</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故の防止策</w:t>
            </w:r>
            <w:r>
              <w:rPr>
                <w:rFonts w:ascii="ＭＳ ゴシック" w:eastAsia="ＭＳ ゴシック" w:hAnsi="ＭＳ ゴシック" w:cs="ＭＳ Ｐゴシック" w:hint="eastAsia"/>
                <w:color w:val="000000"/>
                <w:kern w:val="0"/>
                <w:sz w:val="16"/>
                <w:szCs w:val="16"/>
              </w:rPr>
              <w:br/>
              <w:t>●安全な登下校</w:t>
            </w:r>
          </w:p>
        </w:tc>
        <w:tc>
          <w:tcPr>
            <w:tcW w:w="2062"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◎冬休みの事故やけが</w:t>
            </w:r>
            <w:r>
              <w:rPr>
                <w:rFonts w:ascii="ＭＳ ゴシック" w:eastAsia="ＭＳ ゴシック" w:hAnsi="ＭＳ ゴシック" w:cs="ＭＳ Ｐゴシック" w:hint="eastAsia"/>
                <w:color w:val="000000"/>
                <w:kern w:val="0"/>
                <w:sz w:val="16"/>
                <w:szCs w:val="16"/>
              </w:rPr>
              <w:br/>
              <w:t>●凍結時の安全な歩き方</w:t>
            </w:r>
            <w:r>
              <w:rPr>
                <w:rFonts w:ascii="ＭＳ ゴシック" w:eastAsia="ＭＳ ゴシック" w:hAnsi="ＭＳ ゴシック" w:cs="ＭＳ Ｐゴシック" w:hint="eastAsia"/>
                <w:color w:val="000000"/>
                <w:kern w:val="0"/>
                <w:sz w:val="16"/>
                <w:szCs w:val="16"/>
              </w:rPr>
              <w:br/>
              <w:t>●暖房器具の安全な使用</w:t>
            </w:r>
          </w:p>
        </w:tc>
      </w:tr>
      <w:tr w:rsidR="00F34F71" w:rsidTr="00275808">
        <w:trPr>
          <w:trHeight w:val="413"/>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児童会活動</w:t>
            </w:r>
          </w:p>
        </w:tc>
        <w:tc>
          <w:tcPr>
            <w:tcW w:w="1826" w:type="dxa"/>
            <w:tcBorders>
              <w:top w:val="nil"/>
              <w:left w:val="nil"/>
              <w:bottom w:val="single" w:sz="4" w:space="0" w:color="000000"/>
              <w:right w:val="nil"/>
            </w:tcBorders>
            <w:shd w:val="clear" w:color="auto" w:fill="FFFFFF"/>
          </w:tcPr>
          <w:p w:rsidR="00F34F71" w:rsidRDefault="00F34F71" w:rsidP="00F34F71">
            <w:pPr>
              <w:widowControl/>
              <w:spacing w:line="260" w:lineRule="exact"/>
              <w:jc w:val="left"/>
              <w:rPr>
                <w:rFonts w:ascii="Century" w:eastAsia="ＭＳ Ｐゴシック" w:cs="ＭＳ Ｐゴシック"/>
                <w:kern w:val="0"/>
                <w:sz w:val="20"/>
                <w:szCs w:val="20"/>
              </w:rPr>
            </w:pPr>
          </w:p>
        </w:tc>
        <w:tc>
          <w:tcPr>
            <w:tcW w:w="2060" w:type="dxa"/>
            <w:tcBorders>
              <w:top w:val="nil"/>
              <w:left w:val="single" w:sz="4" w:space="0" w:color="000000"/>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6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62"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・児童集会</w:t>
            </w:r>
          </w:p>
        </w:tc>
      </w:tr>
      <w:tr w:rsidR="00F34F71" w:rsidTr="00275808">
        <w:trPr>
          <w:trHeight w:val="976"/>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主な学校</w:t>
            </w:r>
            <w:r>
              <w:rPr>
                <w:rFonts w:ascii="ＭＳ ゴシック" w:eastAsia="ＭＳ ゴシック" w:hAnsi="ＭＳ ゴシック" w:cs="ＭＳ Ｐゴシック" w:hint="eastAsia"/>
                <w:color w:val="000000"/>
                <w:kern w:val="0"/>
                <w:sz w:val="16"/>
                <w:szCs w:val="16"/>
              </w:rPr>
              <w:br/>
              <w:t>行事等</w:t>
            </w:r>
          </w:p>
        </w:tc>
        <w:tc>
          <w:tcPr>
            <w:tcW w:w="1826" w:type="dxa"/>
            <w:tcBorders>
              <w:top w:val="nil"/>
              <w:left w:val="nil"/>
              <w:bottom w:val="single" w:sz="4" w:space="0" w:color="000000"/>
              <w:right w:val="nil"/>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・秋の交通安全運動</w:t>
            </w:r>
            <w:r>
              <w:rPr>
                <w:rFonts w:ascii="ＭＳ ゴシック" w:eastAsia="ＭＳ ゴシック" w:hAnsi="ＭＳ ゴシック" w:cs="ＭＳ Ｐゴシック" w:hint="eastAsia"/>
                <w:color w:val="000000"/>
                <w:kern w:val="0"/>
                <w:sz w:val="16"/>
                <w:szCs w:val="16"/>
              </w:rPr>
              <w:br/>
              <w:t>・水泳記録会</w:t>
            </w:r>
            <w:r>
              <w:rPr>
                <w:rFonts w:ascii="ＭＳ ゴシック" w:eastAsia="ＭＳ ゴシック" w:hAnsi="ＭＳ ゴシック" w:cs="ＭＳ Ｐゴシック" w:hint="eastAsia"/>
                <w:color w:val="000000"/>
                <w:kern w:val="0"/>
                <w:sz w:val="16"/>
                <w:szCs w:val="16"/>
              </w:rPr>
              <w:br/>
              <w:t>・交通安全教室</w:t>
            </w:r>
            <w:r>
              <w:rPr>
                <w:rFonts w:ascii="ＭＳ ゴシック" w:eastAsia="ＭＳ ゴシック" w:hAnsi="ＭＳ ゴシック" w:cs="ＭＳ Ｐゴシック" w:hint="eastAsia"/>
                <w:color w:val="000000"/>
                <w:kern w:val="0"/>
                <w:sz w:val="16"/>
                <w:szCs w:val="16"/>
              </w:rPr>
              <w:br/>
              <w:t>・地域合同防災訓練</w:t>
            </w:r>
            <w:r>
              <w:rPr>
                <w:rFonts w:ascii="ＭＳ ゴシック" w:eastAsia="ＭＳ ゴシック" w:hAnsi="ＭＳ ゴシック" w:cs="ＭＳ Ｐゴシック" w:hint="eastAsia"/>
                <w:color w:val="000000"/>
                <w:kern w:val="0"/>
                <w:sz w:val="16"/>
                <w:szCs w:val="16"/>
              </w:rPr>
              <w:br/>
              <w:t xml:space="preserve">　（地震，津波想定）</w:t>
            </w:r>
          </w:p>
        </w:tc>
        <w:tc>
          <w:tcPr>
            <w:tcW w:w="2060" w:type="dxa"/>
            <w:tcBorders>
              <w:top w:val="nil"/>
              <w:left w:val="single" w:sz="4" w:space="0" w:color="000000"/>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・遠足（修学旅行）</w:t>
            </w:r>
            <w:r>
              <w:rPr>
                <w:rFonts w:ascii="ＭＳ ゴシック" w:eastAsia="ＭＳ ゴシック" w:hAnsi="ＭＳ ゴシック" w:cs="ＭＳ Ｐゴシック" w:hint="eastAsia"/>
                <w:color w:val="000000"/>
                <w:kern w:val="0"/>
                <w:sz w:val="16"/>
                <w:szCs w:val="16"/>
              </w:rPr>
              <w:br/>
              <w:t>・校内マラソン大会</w:t>
            </w:r>
          </w:p>
        </w:tc>
        <w:tc>
          <w:tcPr>
            <w:tcW w:w="206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・学習発表会</w:t>
            </w:r>
            <w:r>
              <w:rPr>
                <w:rFonts w:ascii="ＭＳ ゴシック" w:eastAsia="ＭＳ ゴシック" w:hAnsi="ＭＳ ゴシック" w:cs="ＭＳ Ｐゴシック" w:hint="eastAsia"/>
                <w:color w:val="000000"/>
                <w:kern w:val="0"/>
                <w:sz w:val="16"/>
                <w:szCs w:val="16"/>
              </w:rPr>
              <w:br/>
              <w:t>・防災避難訓練（火災）</w:t>
            </w:r>
            <w:r>
              <w:rPr>
                <w:rFonts w:ascii="ＭＳ ゴシック" w:eastAsia="ＭＳ ゴシック" w:hAnsi="ＭＳ ゴシック" w:cs="ＭＳ Ｐゴシック" w:hint="eastAsia"/>
                <w:color w:val="000000"/>
                <w:kern w:val="0"/>
                <w:sz w:val="16"/>
                <w:szCs w:val="16"/>
              </w:rPr>
              <w:br/>
              <w:t xml:space="preserve">　（煙体験）</w:t>
            </w:r>
          </w:p>
        </w:tc>
        <w:tc>
          <w:tcPr>
            <w:tcW w:w="2062"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r>
    </w:tbl>
    <w:p w:rsidR="00F34F71" w:rsidRDefault="00F34F71" w:rsidP="00F34F71">
      <w:pPr>
        <w:jc w:val="left"/>
        <w:rPr>
          <w:rFonts w:ascii="ＭＳ ゴシック" w:eastAsia="ＭＳ ゴシック" w:hAnsi="ＭＳ ゴシック"/>
          <w:kern w:val="2"/>
          <w:szCs w:val="24"/>
        </w:rPr>
      </w:pPr>
    </w:p>
    <w:p w:rsidR="00F34F71" w:rsidRDefault="00F34F71" w:rsidP="00F34F71">
      <w:pPr>
        <w:ind w:firstLineChars="945" w:firstLine="1701"/>
        <w:jc w:val="left"/>
        <w:rPr>
          <w:rFonts w:ascii="ＭＳ ゴシック" w:eastAsia="ＭＳ ゴシック" w:hAnsi="ＭＳ ゴシック"/>
          <w:kern w:val="2"/>
          <w:szCs w:val="24"/>
        </w:rPr>
      </w:pPr>
      <w:r w:rsidRPr="00BA4294">
        <w:rPr>
          <w:rFonts w:ascii="ＭＳ ゴシック" w:eastAsia="ＭＳ ゴシック" w:hAnsi="ＭＳ ゴシック" w:hint="eastAsia"/>
          <w:kern w:val="2"/>
          <w:sz w:val="18"/>
          <w:szCs w:val="18"/>
        </w:rPr>
        <w:lastRenderedPageBreak/>
        <w:t>※…学級活動の欄　◎…1単位時間程度の指導　●…短い時間の指導</w:t>
      </w:r>
      <w:r>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Cs w:val="24"/>
        </w:rPr>
        <w:t>（小－３学期）</w:t>
      </w:r>
    </w:p>
    <w:tbl>
      <w:tblPr>
        <w:tblW w:w="8800" w:type="dxa"/>
        <w:jc w:val="center"/>
        <w:tblInd w:w="84" w:type="dxa"/>
        <w:tblCellMar>
          <w:left w:w="99" w:type="dxa"/>
          <w:right w:w="99" w:type="dxa"/>
        </w:tblCellMar>
        <w:tblLook w:val="04A0" w:firstRow="1" w:lastRow="0" w:firstColumn="1" w:lastColumn="0" w:noHBand="0" w:noVBand="1"/>
      </w:tblPr>
      <w:tblGrid>
        <w:gridCol w:w="464"/>
        <w:gridCol w:w="464"/>
        <w:gridCol w:w="464"/>
        <w:gridCol w:w="688"/>
        <w:gridCol w:w="2240"/>
        <w:gridCol w:w="2240"/>
        <w:gridCol w:w="2240"/>
      </w:tblGrid>
      <w:tr w:rsidR="00F34F71" w:rsidTr="00275808">
        <w:trPr>
          <w:trHeight w:val="360"/>
          <w:jc w:val="center"/>
        </w:trPr>
        <w:tc>
          <w:tcPr>
            <w:tcW w:w="2080" w:type="dxa"/>
            <w:gridSpan w:val="4"/>
            <w:vMerge w:val="restart"/>
            <w:tcBorders>
              <w:top w:val="single" w:sz="4" w:space="0" w:color="000000"/>
              <w:left w:val="single" w:sz="4" w:space="0" w:color="000000"/>
              <w:bottom w:val="single" w:sz="4" w:space="0" w:color="000000"/>
              <w:right w:val="single" w:sz="4" w:space="0" w:color="000000"/>
              <w:tl2br w:val="single" w:sz="4" w:space="0" w:color="000000"/>
            </w:tcBorders>
          </w:tcPr>
          <w:p w:rsidR="00F34F71" w:rsidRDefault="00F34F71" w:rsidP="00275808">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月</w:t>
            </w:r>
            <w:r>
              <w:rPr>
                <w:rFonts w:ascii="ＭＳ ゴシック" w:eastAsia="ＭＳ ゴシック" w:hAnsi="ＭＳ ゴシック" w:cs="ＭＳ Ｐゴシック" w:hint="eastAsia"/>
                <w:color w:val="000000"/>
                <w:kern w:val="0"/>
                <w:sz w:val="16"/>
                <w:szCs w:val="16"/>
              </w:rPr>
              <w:br/>
            </w:r>
          </w:p>
          <w:p w:rsidR="00F34F71" w:rsidRDefault="00F34F71" w:rsidP="00275808">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項目</w:t>
            </w:r>
          </w:p>
        </w:tc>
        <w:tc>
          <w:tcPr>
            <w:tcW w:w="2240"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275808">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１月</w:t>
            </w:r>
          </w:p>
        </w:tc>
        <w:tc>
          <w:tcPr>
            <w:tcW w:w="2240"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275808">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２月</w:t>
            </w:r>
          </w:p>
        </w:tc>
        <w:tc>
          <w:tcPr>
            <w:tcW w:w="2240"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275808">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３月</w:t>
            </w:r>
          </w:p>
        </w:tc>
      </w:tr>
      <w:tr w:rsidR="00F34F71" w:rsidTr="00275808">
        <w:trPr>
          <w:trHeight w:val="360"/>
          <w:jc w:val="center"/>
        </w:trPr>
        <w:tc>
          <w:tcPr>
            <w:tcW w:w="0" w:type="auto"/>
            <w:gridSpan w:val="4"/>
            <w:vMerge/>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jc w:val="left"/>
              <w:rPr>
                <w:rFonts w:ascii="ＭＳ ゴシック" w:eastAsia="ＭＳ ゴシック" w:hAnsi="ＭＳ ゴシック" w:cs="ＭＳ Ｐゴシック"/>
                <w:b/>
                <w:color w:val="FFFFFF"/>
                <w:kern w:val="0"/>
                <w:sz w:val="18"/>
                <w:szCs w:val="18"/>
              </w:rPr>
            </w:pPr>
          </w:p>
        </w:tc>
      </w:tr>
      <w:tr w:rsidR="00F34F71" w:rsidTr="00275808">
        <w:trPr>
          <w:trHeight w:val="377"/>
          <w:jc w:val="center"/>
        </w:trPr>
        <w:tc>
          <w:tcPr>
            <w:tcW w:w="2080"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2240" w:type="dxa"/>
            <w:tcBorders>
              <w:top w:val="nil"/>
              <w:left w:val="nil"/>
              <w:bottom w:val="single" w:sz="4" w:space="0" w:color="000000"/>
              <w:right w:val="single" w:sz="4" w:space="0" w:color="000000"/>
            </w:tcBorders>
          </w:tcPr>
          <w:p w:rsidR="00F34F71" w:rsidRDefault="00F34F71" w:rsidP="0027580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・国民防災とボランティア</w:t>
            </w:r>
          </w:p>
          <w:p w:rsidR="00F34F71" w:rsidRDefault="00F34F71" w:rsidP="00275808">
            <w:pPr>
              <w:widowControl/>
              <w:spacing w:line="18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週間</w:t>
            </w:r>
          </w:p>
        </w:tc>
        <w:tc>
          <w:tcPr>
            <w:tcW w:w="2240" w:type="dxa"/>
            <w:tcBorders>
              <w:top w:val="nil"/>
              <w:left w:val="nil"/>
              <w:bottom w:val="single" w:sz="4" w:space="0" w:color="000000"/>
              <w:right w:val="single" w:sz="4" w:space="0" w:color="000000"/>
            </w:tcBorders>
          </w:tcPr>
          <w:p w:rsidR="00F34F71" w:rsidRDefault="00F34F71" w:rsidP="0027580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2240" w:type="dxa"/>
            <w:tcBorders>
              <w:top w:val="nil"/>
              <w:left w:val="nil"/>
              <w:bottom w:val="single" w:sz="4" w:space="0" w:color="000000"/>
              <w:right w:val="single" w:sz="4" w:space="0" w:color="000000"/>
            </w:tcBorders>
          </w:tcPr>
          <w:p w:rsidR="00F34F71" w:rsidRDefault="00F34F71" w:rsidP="0027580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・春期全国火災予防運動</w:t>
            </w:r>
          </w:p>
        </w:tc>
      </w:tr>
      <w:tr w:rsidR="00F34F71" w:rsidTr="00275808">
        <w:trPr>
          <w:trHeight w:val="570"/>
          <w:jc w:val="center"/>
        </w:trPr>
        <w:tc>
          <w:tcPr>
            <w:tcW w:w="2080"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275808">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　の　重　点</w:t>
            </w:r>
          </w:p>
        </w:tc>
        <w:tc>
          <w:tcPr>
            <w:tcW w:w="2240" w:type="dxa"/>
            <w:tcBorders>
              <w:top w:val="nil"/>
              <w:left w:val="nil"/>
              <w:bottom w:val="single" w:sz="4" w:space="0" w:color="000000"/>
              <w:right w:val="single" w:sz="4" w:space="0" w:color="000000"/>
            </w:tcBorders>
          </w:tcPr>
          <w:p w:rsidR="00F34F71" w:rsidRDefault="00F34F71" w:rsidP="00275808">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災害から身を守ろう</w:t>
            </w:r>
          </w:p>
        </w:tc>
        <w:tc>
          <w:tcPr>
            <w:tcW w:w="2240" w:type="dxa"/>
            <w:tcBorders>
              <w:top w:val="nil"/>
              <w:left w:val="nil"/>
              <w:bottom w:val="single" w:sz="4" w:space="0" w:color="000000"/>
              <w:right w:val="single" w:sz="4" w:space="0" w:color="000000"/>
            </w:tcBorders>
          </w:tcPr>
          <w:p w:rsidR="00F34F71" w:rsidRDefault="00F34F71" w:rsidP="00275808">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道路標識を守ろう</w:t>
            </w:r>
          </w:p>
        </w:tc>
        <w:tc>
          <w:tcPr>
            <w:tcW w:w="2240" w:type="dxa"/>
            <w:tcBorders>
              <w:top w:val="nil"/>
              <w:left w:val="nil"/>
              <w:bottom w:val="single" w:sz="4" w:space="0" w:color="000000"/>
              <w:right w:val="single" w:sz="4" w:space="0" w:color="000000"/>
            </w:tcBorders>
          </w:tcPr>
          <w:p w:rsidR="00F34F71" w:rsidRDefault="00F34F71" w:rsidP="00275808">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安全な生活ができるようにしよう</w:t>
            </w:r>
          </w:p>
        </w:tc>
      </w:tr>
      <w:tr w:rsidR="00F34F71" w:rsidTr="00275808">
        <w:trPr>
          <w:trHeight w:val="510"/>
          <w:jc w:val="center"/>
        </w:trPr>
        <w:tc>
          <w:tcPr>
            <w:tcW w:w="2080"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道　　　　徳</w:t>
            </w:r>
          </w:p>
        </w:tc>
        <w:tc>
          <w:tcPr>
            <w:tcW w:w="2240" w:type="dxa"/>
            <w:tcBorders>
              <w:top w:val="nil"/>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勤勉・努力</w:t>
            </w:r>
          </w:p>
        </w:tc>
        <w:tc>
          <w:tcPr>
            <w:tcW w:w="2240" w:type="dxa"/>
            <w:tcBorders>
              <w:top w:val="nil"/>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節度・節制</w:t>
            </w:r>
          </w:p>
        </w:tc>
        <w:tc>
          <w:tcPr>
            <w:tcW w:w="2240" w:type="dxa"/>
            <w:tcBorders>
              <w:top w:val="nil"/>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愛校心</w:t>
            </w:r>
          </w:p>
        </w:tc>
      </w:tr>
      <w:tr w:rsidR="00F34F71" w:rsidTr="00275808">
        <w:trPr>
          <w:trHeight w:val="583"/>
          <w:jc w:val="center"/>
        </w:trPr>
        <w:tc>
          <w:tcPr>
            <w:tcW w:w="400" w:type="dxa"/>
            <w:vMerge w:val="restart"/>
            <w:tcBorders>
              <w:top w:val="nil"/>
              <w:left w:val="single" w:sz="4" w:space="0" w:color="000000"/>
              <w:bottom w:val="single" w:sz="4" w:space="0" w:color="000000"/>
              <w:right w:val="nil"/>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400" w:type="dxa"/>
            <w:vMerge w:val="restart"/>
            <w:tcBorders>
              <w:top w:val="nil"/>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学  習</w:t>
            </w: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　　活</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・はさみの使い方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・昔遊びの安全な行い方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・移植ごての使い方</w:t>
            </w:r>
          </w:p>
        </w:tc>
      </w:tr>
      <w:tr w:rsidR="00F34F71" w:rsidTr="00275808">
        <w:trPr>
          <w:trHeight w:val="637"/>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　　科</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・スコップ，ナイフの使い方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・夜間観察の安全</w:t>
            </w:r>
            <w:r>
              <w:rPr>
                <w:rFonts w:ascii="ＭＳ ゴシック" w:eastAsia="ＭＳ ゴシック" w:hAnsi="ＭＳ ゴシック" w:cs="ＭＳ Ｐゴシック" w:hint="eastAsia"/>
                <w:color w:val="000000"/>
                <w:kern w:val="0"/>
                <w:sz w:val="16"/>
                <w:szCs w:val="16"/>
              </w:rPr>
              <w:br/>
              <w:t>・試験管</w:t>
            </w:r>
            <w:r w:rsidRPr="00F17345">
              <w:rPr>
                <w:rFonts w:ascii="ＭＳ ゴシック" w:eastAsia="ＭＳ ゴシック" w:hAnsi="ＭＳ ゴシック" w:cs="ＭＳ Ｐゴシック" w:hint="eastAsia"/>
                <w:color w:val="000000"/>
                <w:w w:val="90"/>
                <w:kern w:val="0"/>
                <w:sz w:val="16"/>
                <w:szCs w:val="16"/>
              </w:rPr>
              <w:t>，ビーカー</w:t>
            </w:r>
            <w:r>
              <w:rPr>
                <w:rFonts w:ascii="ＭＳ ゴシック" w:eastAsia="ＭＳ ゴシック" w:hAnsi="ＭＳ ゴシック" w:cs="ＭＳ Ｐゴシック" w:hint="eastAsia"/>
                <w:color w:val="000000"/>
                <w:kern w:val="0"/>
                <w:sz w:val="16"/>
                <w:szCs w:val="16"/>
              </w:rPr>
              <w:t>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・観察中の安全</w:t>
            </w:r>
            <w:r>
              <w:rPr>
                <w:rFonts w:ascii="ＭＳ ゴシック" w:eastAsia="ＭＳ ゴシック" w:hAnsi="ＭＳ ゴシック" w:cs="ＭＳ Ｐゴシック" w:hint="eastAsia"/>
                <w:color w:val="000000"/>
                <w:kern w:val="0"/>
                <w:sz w:val="16"/>
                <w:szCs w:val="16"/>
              </w:rPr>
              <w:br/>
              <w:t>・フラスコ，ガラス管の使い</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方</w:t>
            </w:r>
          </w:p>
        </w:tc>
      </w:tr>
      <w:tr w:rsidR="00F34F71" w:rsidTr="00275808">
        <w:trPr>
          <w:trHeight w:val="555"/>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社　　会</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私たちの国土と環境</w:t>
            </w:r>
            <w:r>
              <w:rPr>
                <w:rFonts w:ascii="ＭＳ ゴシック" w:eastAsia="ＭＳ ゴシック" w:hAnsi="ＭＳ ゴシック" w:cs="ＭＳ Ｐゴシック" w:hint="eastAsia"/>
                <w:kern w:val="0"/>
                <w:sz w:val="16"/>
                <w:szCs w:val="16"/>
              </w:rPr>
              <w:br/>
              <w:t xml:space="preserve">　　　　　　　　(5年)</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地域社会における災害及び事故防止　(3.4年)</w:t>
            </w:r>
          </w:p>
        </w:tc>
      </w:tr>
      <w:tr w:rsidR="00F34F71" w:rsidTr="00275808">
        <w:trPr>
          <w:trHeight w:val="555"/>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図　　工</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・糸のこぎり，小刀，金槌，</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釘の使い方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・木槌，ゴム，糸のこぎり，</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ニスの使い方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・作品の安全な操作</w:t>
            </w:r>
          </w:p>
        </w:tc>
      </w:tr>
      <w:tr w:rsidR="00F34F71" w:rsidTr="00275808">
        <w:trPr>
          <w:trHeight w:val="423"/>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家　　庭</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・食品の取扱い方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・包丁の使い方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・実習時の安全な服装</w:t>
            </w:r>
          </w:p>
        </w:tc>
      </w:tr>
      <w:tr w:rsidR="00F34F71" w:rsidTr="00275808">
        <w:trPr>
          <w:trHeight w:val="475"/>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single" w:sz="4" w:space="0" w:color="FFFFFF"/>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　　育</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・用具操作の安全</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・跳躍運動時の安全</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・器械運動時の安全</w:t>
            </w:r>
          </w:p>
        </w:tc>
      </w:tr>
      <w:tr w:rsidR="00F34F71" w:rsidTr="00275808">
        <w:trPr>
          <w:trHeight w:val="630"/>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総合的な学習の時間</w:t>
            </w:r>
          </w:p>
        </w:tc>
        <w:tc>
          <w:tcPr>
            <w:tcW w:w="6720" w:type="dxa"/>
            <w:gridSpan w:val="3"/>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「○○大好き～町たんけん」（３年）　「交通安全ポスターづくり」（４年）　</w:t>
            </w:r>
          </w:p>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「安全マップづくり」（５年）　「社会の一員として活動しよう」（６年）　　　　　</w:t>
            </w:r>
          </w:p>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安全にかかわる課題を年間活動計画に位置付ける</w:t>
            </w:r>
          </w:p>
        </w:tc>
      </w:tr>
      <w:tr w:rsidR="00F34F71" w:rsidTr="00275808">
        <w:trPr>
          <w:trHeight w:val="906"/>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00" w:type="dxa"/>
            <w:vMerge w:val="restart"/>
            <w:tcBorders>
              <w:top w:val="nil"/>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指   導</w:t>
            </w:r>
          </w:p>
        </w:tc>
        <w:tc>
          <w:tcPr>
            <w:tcW w:w="400" w:type="dxa"/>
            <w:vMerge w:val="restart"/>
            <w:tcBorders>
              <w:top w:val="nil"/>
              <w:left w:val="single" w:sz="4" w:space="0" w:color="000000"/>
              <w:bottom w:val="single" w:sz="4" w:space="0" w:color="000000"/>
              <w:right w:val="nil"/>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  級  活  動</w:t>
            </w:r>
          </w:p>
        </w:tc>
        <w:tc>
          <w:tcPr>
            <w:tcW w:w="880" w:type="dxa"/>
            <w:tcBorders>
              <w:top w:val="nil"/>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低学年</w:t>
            </w:r>
          </w:p>
        </w:tc>
        <w:tc>
          <w:tcPr>
            <w:tcW w:w="224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◎「おかしも」の約束</w:t>
            </w:r>
            <w:r>
              <w:rPr>
                <w:rFonts w:ascii="ＭＳ ゴシック" w:eastAsia="ＭＳ ゴシック" w:hAnsi="ＭＳ ゴシック" w:cs="ＭＳ Ｐゴシック" w:hint="eastAsia"/>
                <w:color w:val="000000"/>
                <w:kern w:val="0"/>
                <w:sz w:val="16"/>
                <w:szCs w:val="16"/>
              </w:rPr>
              <w:br/>
              <w:t>●危ないものを見つけたと</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き</w:t>
            </w:r>
          </w:p>
        </w:tc>
        <w:tc>
          <w:tcPr>
            <w:tcW w:w="224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◎身近な道路標識</w:t>
            </w:r>
          </w:p>
        </w:tc>
        <w:tc>
          <w:tcPr>
            <w:tcW w:w="224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●１年間の反省</w:t>
            </w:r>
            <w:r>
              <w:rPr>
                <w:rFonts w:ascii="ＭＳ ゴシック" w:eastAsia="ＭＳ ゴシック" w:hAnsi="ＭＳ ゴシック" w:cs="ＭＳ Ｐゴシック" w:hint="eastAsia"/>
                <w:color w:val="000000"/>
                <w:kern w:val="0"/>
                <w:sz w:val="16"/>
                <w:szCs w:val="16"/>
              </w:rPr>
              <w:br/>
              <w:t>◎けがをしないために</w:t>
            </w:r>
          </w:p>
        </w:tc>
      </w:tr>
      <w:tr w:rsidR="00F34F71" w:rsidTr="00275808">
        <w:trPr>
          <w:trHeight w:val="838"/>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880" w:type="dxa"/>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中学年</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●「おかしも」の約束</w:t>
            </w:r>
            <w:r>
              <w:rPr>
                <w:rFonts w:ascii="ＭＳ ゴシック" w:eastAsia="ＭＳ ゴシック" w:hAnsi="ＭＳ ゴシック" w:cs="ＭＳ Ｐゴシック" w:hint="eastAsia"/>
                <w:color w:val="000000"/>
                <w:kern w:val="0"/>
                <w:sz w:val="16"/>
                <w:szCs w:val="16"/>
              </w:rPr>
              <w:br/>
              <w:t>◎安全な身支度</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◎自転車に関係のある道路</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標識</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●１年間の反省</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けがをしやすい時間と場所</w:t>
            </w:r>
          </w:p>
        </w:tc>
      </w:tr>
      <w:tr w:rsidR="00F34F71" w:rsidTr="00275808">
        <w:trPr>
          <w:trHeight w:val="859"/>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高学年</w:t>
            </w:r>
          </w:p>
        </w:tc>
        <w:tc>
          <w:tcPr>
            <w:tcW w:w="224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◎災害時の携行品</w:t>
            </w:r>
            <w:r>
              <w:rPr>
                <w:rFonts w:ascii="ＭＳ ゴシック" w:eastAsia="ＭＳ ゴシック" w:hAnsi="ＭＳ ゴシック" w:cs="ＭＳ Ｐゴシック" w:hint="eastAsia"/>
                <w:color w:val="000000"/>
                <w:kern w:val="0"/>
                <w:sz w:val="16"/>
                <w:szCs w:val="16"/>
              </w:rPr>
              <w:br/>
              <w:t>●安全な身支度，衣服の調節</w:t>
            </w:r>
          </w:p>
        </w:tc>
        <w:tc>
          <w:tcPr>
            <w:tcW w:w="224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◎交通ルールと標識</w:t>
            </w:r>
          </w:p>
        </w:tc>
        <w:tc>
          <w:tcPr>
            <w:tcW w:w="224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●１年間の反省</w:t>
            </w:r>
            <w:r>
              <w:rPr>
                <w:rFonts w:ascii="ＭＳ ゴシック" w:eastAsia="ＭＳ ゴシック" w:hAnsi="ＭＳ ゴシック" w:cs="ＭＳ Ｐゴシック" w:hint="eastAsia"/>
                <w:color w:val="000000"/>
                <w:kern w:val="0"/>
                <w:sz w:val="16"/>
                <w:szCs w:val="16"/>
              </w:rPr>
              <w:br/>
              <w:t>◎けがの種類と応急処置</w:t>
            </w:r>
          </w:p>
        </w:tc>
      </w:tr>
      <w:tr w:rsidR="00F34F71" w:rsidTr="00275808">
        <w:trPr>
          <w:trHeight w:val="825"/>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児童会活動</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・６年生を送る会</w:t>
            </w:r>
          </w:p>
        </w:tc>
      </w:tr>
      <w:tr w:rsidR="00F34F71" w:rsidTr="00275808">
        <w:trPr>
          <w:trHeight w:val="562"/>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主な学校</w:t>
            </w:r>
            <w:r>
              <w:rPr>
                <w:rFonts w:ascii="ＭＳ ゴシック" w:eastAsia="ＭＳ ゴシック" w:hAnsi="ＭＳ ゴシック" w:cs="ＭＳ Ｐゴシック" w:hint="eastAsia"/>
                <w:color w:val="000000"/>
                <w:kern w:val="0"/>
                <w:sz w:val="16"/>
                <w:szCs w:val="16"/>
              </w:rPr>
              <w:br/>
              <w:t>行事等</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・防災避難訓練（地震・火災）</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・スキー教室</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・卒業式</w:t>
            </w:r>
          </w:p>
        </w:tc>
      </w:tr>
    </w:tbl>
    <w:p w:rsidR="00F34F71" w:rsidRDefault="00F34F71" w:rsidP="00F34F71">
      <w:pPr>
        <w:jc w:val="left"/>
        <w:rPr>
          <w:rFonts w:ascii="ＭＳ ゴシック" w:eastAsia="ＭＳ ゴシック" w:hAnsi="ＭＳ ゴシック"/>
          <w:kern w:val="2"/>
          <w:sz w:val="28"/>
          <w:szCs w:val="28"/>
        </w:rPr>
      </w:pPr>
    </w:p>
    <w:p w:rsidR="00275808" w:rsidRDefault="00275808" w:rsidP="00F34F71">
      <w:pPr>
        <w:jc w:val="left"/>
        <w:rPr>
          <w:rFonts w:ascii="ＭＳ ゴシック" w:eastAsia="ＭＳ ゴシック" w:hAnsi="ＭＳ ゴシック"/>
          <w:kern w:val="2"/>
          <w:sz w:val="28"/>
          <w:szCs w:val="28"/>
        </w:rPr>
      </w:pPr>
    </w:p>
    <w:p w:rsidR="00275808" w:rsidRDefault="00275808" w:rsidP="00F34F71">
      <w:pPr>
        <w:jc w:val="left"/>
        <w:rPr>
          <w:rFonts w:ascii="ＭＳ ゴシック" w:eastAsia="ＭＳ ゴシック" w:hAnsi="ＭＳ ゴシック"/>
          <w:kern w:val="2"/>
          <w:sz w:val="28"/>
          <w:szCs w:val="28"/>
        </w:rPr>
      </w:pPr>
    </w:p>
    <w:p w:rsidR="00275808" w:rsidRDefault="00275808" w:rsidP="00F34F71">
      <w:pPr>
        <w:jc w:val="left"/>
        <w:rPr>
          <w:rFonts w:ascii="ＭＳ ゴシック" w:eastAsia="ＭＳ ゴシック" w:hAnsi="ＭＳ ゴシック"/>
          <w:kern w:val="2"/>
          <w:sz w:val="28"/>
          <w:szCs w:val="28"/>
        </w:rPr>
      </w:pPr>
    </w:p>
    <w:p w:rsidR="00275808" w:rsidRPr="00CA09A5" w:rsidRDefault="00275808" w:rsidP="00275808">
      <w:pPr>
        <w:spacing w:line="300" w:lineRule="atLeast"/>
        <w:jc w:val="left"/>
        <w:rPr>
          <w:rFonts w:ascii="ＭＳ ゴシック" w:eastAsia="ＭＳ ゴシック" w:hAnsi="ＭＳ ゴシック"/>
          <w:kern w:val="2"/>
          <w:sz w:val="21"/>
          <w:szCs w:val="21"/>
        </w:rPr>
      </w:pPr>
      <w:r>
        <w:rPr>
          <w:rFonts w:asciiTheme="majorEastAsia" w:eastAsiaTheme="majorEastAsia" w:hAnsiTheme="majorEastAsia" w:hint="eastAsia"/>
        </w:rPr>
        <w:lastRenderedPageBreak/>
        <w:t>≪</w:t>
      </w:r>
      <w:r w:rsidRPr="00DE5E73">
        <w:rPr>
          <w:rFonts w:asciiTheme="majorEastAsia" w:eastAsiaTheme="majorEastAsia" w:hAnsiTheme="majorEastAsia" w:hint="eastAsia"/>
        </w:rPr>
        <w:t>火災発生時の対応</w:t>
      </w:r>
      <w:r>
        <w:rPr>
          <w:rFonts w:asciiTheme="majorEastAsia" w:eastAsiaTheme="majorEastAsia" w:hAnsiTheme="majorEastAsia" w:hint="eastAsia"/>
        </w:rPr>
        <w:t>≫</w:t>
      </w:r>
    </w:p>
    <w:p w:rsidR="00275808" w:rsidRDefault="00275808" w:rsidP="00F34F71">
      <w:pPr>
        <w:jc w:val="left"/>
        <w:rPr>
          <w:rFonts w:ascii="ＭＳ ゴシック" w:eastAsia="ＭＳ ゴシック" w:hAnsi="ＭＳ ゴシック"/>
          <w:kern w:val="2"/>
          <w:sz w:val="21"/>
          <w:szCs w:val="21"/>
        </w:rPr>
      </w:pPr>
    </w:p>
    <w:tbl>
      <w:tblPr>
        <w:tblW w:w="9715"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592"/>
        <w:gridCol w:w="1610"/>
      </w:tblGrid>
      <w:tr w:rsidR="00275808" w:rsidTr="00275808">
        <w:trPr>
          <w:trHeight w:val="12"/>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75808" w:rsidRDefault="00275808" w:rsidP="00275808">
            <w:pPr>
              <w:widowControl/>
              <w:spacing w:line="240" w:lineRule="exact"/>
              <w:ind w:firstLineChars="50" w:firstLine="100"/>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t>（１）　火災発生時の対応</w:t>
            </w:r>
          </w:p>
        </w:tc>
        <w:tc>
          <w:tcPr>
            <w:tcW w:w="416" w:type="dxa"/>
            <w:vMerge w:val="restart"/>
            <w:tcBorders>
              <w:top w:val="single" w:sz="4" w:space="0" w:color="auto"/>
              <w:left w:val="nil"/>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92" w:type="dxa"/>
            <w:vMerge w:val="restart"/>
            <w:tcBorders>
              <w:top w:val="single" w:sz="4" w:space="0" w:color="auto"/>
              <w:left w:val="nil"/>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10" w:type="dxa"/>
            <w:vMerge w:val="restart"/>
            <w:tcBorders>
              <w:top w:val="single" w:sz="4" w:space="0" w:color="auto"/>
              <w:left w:val="nil"/>
              <w:right w:val="single" w:sz="4" w:space="0" w:color="auto"/>
            </w:tcBorders>
            <w:vAlign w:val="center"/>
          </w:tcPr>
          <w:p w:rsidR="00275808" w:rsidRPr="0019302E" w:rsidRDefault="00275808" w:rsidP="00275808">
            <w:pPr>
              <w:widowControl/>
              <w:jc w:val="center"/>
              <w:rPr>
                <w:rFonts w:hAnsi="ＭＳ 明朝" w:cs="ＭＳ Ｐゴシック"/>
                <w:kern w:val="0"/>
                <w:sz w:val="16"/>
                <w:szCs w:val="16"/>
              </w:rPr>
            </w:pPr>
            <w:r w:rsidRPr="0019302E">
              <w:rPr>
                <w:rFonts w:hAnsi="ＭＳ 明朝" w:cs="ＭＳ Ｐゴシック" w:hint="eastAsia"/>
                <w:kern w:val="0"/>
                <w:sz w:val="16"/>
                <w:szCs w:val="16"/>
              </w:rPr>
              <w:t>指導資料</w:t>
            </w:r>
          </w:p>
        </w:tc>
      </w:tr>
      <w:tr w:rsidR="00275808" w:rsidTr="00275808">
        <w:trPr>
          <w:trHeight w:val="447"/>
        </w:trPr>
        <w:tc>
          <w:tcPr>
            <w:tcW w:w="397" w:type="dxa"/>
            <w:tcBorders>
              <w:top w:val="single" w:sz="4" w:space="0" w:color="auto"/>
              <w:left w:val="single" w:sz="4" w:space="0" w:color="auto"/>
              <w:bottom w:val="single" w:sz="12"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single" w:sz="4" w:space="0" w:color="auto"/>
              <w:left w:val="single" w:sz="4" w:space="0" w:color="auto"/>
              <w:bottom w:val="single" w:sz="12"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592" w:type="dxa"/>
            <w:vMerge/>
            <w:tcBorders>
              <w:left w:val="nil"/>
              <w:bottom w:val="single" w:sz="12" w:space="0" w:color="auto"/>
              <w:right w:val="single" w:sz="4" w:space="0" w:color="auto"/>
            </w:tcBorders>
            <w:vAlign w:val="center"/>
          </w:tcPr>
          <w:p w:rsidR="00275808" w:rsidRDefault="00275808" w:rsidP="00275808">
            <w:pPr>
              <w:widowControl/>
              <w:jc w:val="center"/>
              <w:rPr>
                <w:rFonts w:ascii="ＭＳ ゴシック" w:eastAsia="ＭＳ ゴシック" w:hAnsi="ＭＳ ゴシック" w:cs="ＭＳ Ｐゴシック"/>
                <w:kern w:val="0"/>
                <w:sz w:val="16"/>
                <w:szCs w:val="16"/>
              </w:rPr>
            </w:pPr>
          </w:p>
        </w:tc>
        <w:tc>
          <w:tcPr>
            <w:tcW w:w="1610" w:type="dxa"/>
            <w:vMerge/>
            <w:tcBorders>
              <w:left w:val="nil"/>
              <w:bottom w:val="single" w:sz="12" w:space="0" w:color="auto"/>
              <w:right w:val="single" w:sz="4" w:space="0" w:color="auto"/>
            </w:tcBorders>
            <w:vAlign w:val="center"/>
          </w:tcPr>
          <w:p w:rsidR="00275808" w:rsidRDefault="00275808" w:rsidP="00275808">
            <w:pPr>
              <w:widowControl/>
              <w:jc w:val="center"/>
              <w:rPr>
                <w:rFonts w:ascii="ＭＳ ゴシック" w:eastAsia="ＭＳ ゴシック" w:hAnsi="ＭＳ ゴシック" w:cs="ＭＳ Ｐゴシック"/>
                <w:kern w:val="0"/>
                <w:sz w:val="16"/>
                <w:szCs w:val="16"/>
              </w:rPr>
            </w:pPr>
          </w:p>
        </w:tc>
      </w:tr>
      <w:tr w:rsidR="00275808" w:rsidTr="00275808">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火災が発生したときの危険について知る。</w:t>
            </w:r>
          </w:p>
        </w:tc>
        <w:tc>
          <w:tcPr>
            <w:tcW w:w="282" w:type="dxa"/>
            <w:tcBorders>
              <w:top w:val="single" w:sz="12" w:space="0" w:color="auto"/>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平成22年度の火災による全国の死亡者は1,738人であり，宮城県では33人となっている。</w:t>
            </w:r>
          </w:p>
        </w:tc>
        <w:tc>
          <w:tcPr>
            <w:tcW w:w="416" w:type="dxa"/>
            <w:tcBorders>
              <w:top w:val="single" w:sz="12"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single" w:sz="12"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val="restart"/>
            <w:tcBorders>
              <w:top w:val="single" w:sz="12" w:space="0" w:color="auto"/>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火災による死者は午前1時から午前6時までの間に多い。</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火災による死者は，12月から3月までの4か月で全体の49％を占める。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70"/>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死因は，火傷，一酸化炭素中毒，窒息が多い。</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死者の55.4％が逃げ遅れが原因である。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死者の57.9％が61歳以上の高齢者である。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火災が発生したときの初期消火の仕方を知る。</w:t>
            </w: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出火の現場に居合わせたときは，「避難」「通報」「初期消火」である。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火事を見つけたときは大声で「火事だ」と叫ぶ。</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油鍋からの火は，水は厳禁。濡れたタオルなどで空気を遮断する。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カーテンなどに火がついたら，引きちぎって，天井から離して消火する。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消火器は火元まで持って行って，ノズルをしっかり持って,火にかける。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初期消火の限界は，天井の高さまで火炎が上がるまで。それを超えたらすぐに避難。</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70"/>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w:t>
            </w:r>
            <w:r>
              <w:rPr>
                <w:rFonts w:ascii="ＭＳ Ｐゴシック" w:eastAsia="ＭＳ Ｐゴシック" w:hAnsi="ＭＳ Ｐゴシック" w:cs="ＭＳ Ｐゴシック" w:hint="eastAsia"/>
                <w:w w:val="90"/>
                <w:kern w:val="0"/>
                <w:sz w:val="18"/>
                <w:szCs w:val="18"/>
              </w:rPr>
              <w:t>初期消火に必要な準備物について知り揃えておく。</w:t>
            </w: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消火器。</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消火用の水バケツ（三角消火バケツ）。</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4"/>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油なべにかぶせるタオル。</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火災が発生したときの避難の仕方の基本について身に付ける。</w:t>
            </w: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天井に火が移ったときが避難の目安</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服装や持ち物にこだわらずできるだけ早く避難する。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5"/>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煙の中を逃げるときは，できるだけ姿勢を低くして，濡れたタオルやハンカチなどで口と鼻を覆う。階段でははったまま後ろ向きに逃げる。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逃げ遅れた人がいるときは，すぐに消防に伝える。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一度避難したら建物の中には戻らない。中に人がいるときは消防に連絡する。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5"/>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学校や人がたくさん集まる場所で火災に遭遇したときの避難の仕方「お・は・し・も」を知る。(おさない，はしらない，しゃべらない，もどらない）</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single" w:sz="4" w:space="0" w:color="auto"/>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大きな建物などでは，普段から避難経路を確認することの大切さを知る。</w:t>
            </w: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大きな建物には誘導灯が設置されている。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火災の時は停電になり，暗い中で避難する場合もあるので，誘導灯を頼りに避難する。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避難経路の確認とともに，緊急放送に注意して，適切な避難行動をとる。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single" w:sz="4" w:space="0" w:color="auto"/>
              <w:bottom w:val="single" w:sz="4" w:space="0" w:color="000000"/>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火災において，一酸化炭素や有毒ガスが発生した場合，非常に危険であることを知り，避難に活かす。</w:t>
            </w: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発生する煙には有毒物質が多く含まれているが，その中で最も多く含まれているのが一酸化炭素であること。</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焼死者の多くが，煙を吸って意識不明になったところを炎に襲われている。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避難の時には，煙を吸わないことが重要である。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煙の上昇速度は毎秒３～５mと人の走る速さの２～３倍ほど。</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煙が横に広がる速さは，毎秒0.3～0.8ｍで人がゆっくり歩く速さである。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避難の時は体勢を低くして</w:t>
            </w:r>
            <w:r w:rsidRPr="003C66EB">
              <w:rPr>
                <w:rFonts w:ascii="ＭＳ Ｐゴシック" w:eastAsia="ＭＳ Ｐゴシック" w:hAnsi="ＭＳ Ｐゴシック" w:cs="ＭＳ Ｐゴシック" w:hint="eastAsia"/>
                <w:spacing w:val="15"/>
                <w:w w:val="96"/>
                <w:kern w:val="0"/>
                <w:sz w:val="18"/>
                <w:szCs w:val="18"/>
                <w:fitText w:val="2610" w:id="322210816"/>
              </w:rPr>
              <w:t>，口や鼻をハンカチやタオルで覆う</w:t>
            </w:r>
            <w:r w:rsidRPr="003C66EB">
              <w:rPr>
                <w:rFonts w:ascii="ＭＳ Ｐゴシック" w:eastAsia="ＭＳ Ｐゴシック" w:hAnsi="ＭＳ Ｐゴシック" w:cs="ＭＳ Ｐゴシック" w:hint="eastAsia"/>
                <w:spacing w:val="45"/>
                <w:w w:val="96"/>
                <w:kern w:val="0"/>
                <w:sz w:val="18"/>
                <w:szCs w:val="18"/>
                <w:fitText w:val="2610" w:id="322210816"/>
              </w:rPr>
              <w:t>。</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bottom w:val="single" w:sz="4" w:space="0" w:color="auto"/>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bl>
    <w:p w:rsidR="00275808" w:rsidRDefault="00275808" w:rsidP="00275808">
      <w:r>
        <w:rPr>
          <w:noProof/>
        </w:rPr>
        <mc:AlternateContent>
          <mc:Choice Requires="wpg">
            <w:drawing>
              <wp:anchor distT="0" distB="0" distL="114300" distR="114300" simplePos="0" relativeHeight="251662336" behindDoc="0" locked="0" layoutInCell="1" allowOverlap="1" wp14:anchorId="3033328C" wp14:editId="37270152">
                <wp:simplePos x="0" y="0"/>
                <wp:positionH relativeFrom="column">
                  <wp:posOffset>-85725</wp:posOffset>
                </wp:positionH>
                <wp:positionV relativeFrom="paragraph">
                  <wp:posOffset>24130</wp:posOffset>
                </wp:positionV>
                <wp:extent cx="6400165" cy="448945"/>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75808" w:rsidRDefault="00275808" w:rsidP="002758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7" style="position:absolute;left:0;text-align:left;margin-left:-6.75pt;margin-top:1.9pt;width:503.95pt;height:35.35pt;z-index:251662336"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">
                <v:shape id="テキスト ボックス 2" o:spid="_x0000_s1028"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275808" w:rsidRDefault="00275808" w:rsidP="002758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9"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275808" w:rsidRDefault="00275808" w:rsidP="00275808"/>
    <w:p w:rsidR="00275808" w:rsidRDefault="00275808" w:rsidP="00275808">
      <w:pPr>
        <w:widowControl/>
        <w:jc w:val="left"/>
      </w:pPr>
      <w:r>
        <w:br w:type="page"/>
      </w:r>
    </w:p>
    <w:tbl>
      <w:tblPr>
        <w:tblW w:w="9660" w:type="dxa"/>
        <w:jc w:val="center"/>
        <w:tblLayout w:type="fixed"/>
        <w:tblCellMar>
          <w:left w:w="0" w:type="dxa"/>
          <w:right w:w="0" w:type="dxa"/>
        </w:tblCellMar>
        <w:tblLook w:val="04A0" w:firstRow="1" w:lastRow="0" w:firstColumn="1" w:lastColumn="0" w:noHBand="0" w:noVBand="1"/>
      </w:tblPr>
      <w:tblGrid>
        <w:gridCol w:w="397"/>
        <w:gridCol w:w="1777"/>
        <w:gridCol w:w="282"/>
        <w:gridCol w:w="4641"/>
        <w:gridCol w:w="373"/>
        <w:gridCol w:w="567"/>
        <w:gridCol w:w="1623"/>
      </w:tblGrid>
      <w:tr w:rsidR="00275808" w:rsidTr="00275808">
        <w:trPr>
          <w:trHeight w:val="12"/>
          <w:jc w:val="center"/>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75808" w:rsidRDefault="00275808" w:rsidP="00275808">
            <w:pPr>
              <w:widowControl/>
              <w:spacing w:line="240" w:lineRule="exac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kern w:val="0"/>
                <w:sz w:val="20"/>
                <w:szCs w:val="20"/>
              </w:rPr>
              <w:lastRenderedPageBreak/>
              <w:t xml:space="preserve">　</w:t>
            </w:r>
            <w:r>
              <w:rPr>
                <w:rFonts w:ascii="ＭＳ Ｐゴシック" w:eastAsia="ＭＳ Ｐゴシック" w:hAnsi="ＭＳ Ｐゴシック" w:cs="ＭＳ Ｐゴシック" w:hint="eastAsia"/>
                <w:b/>
                <w:kern w:val="0"/>
                <w:sz w:val="20"/>
                <w:szCs w:val="20"/>
              </w:rPr>
              <w:t>（２）火災予防の事前対応</w:t>
            </w:r>
          </w:p>
        </w:tc>
        <w:tc>
          <w:tcPr>
            <w:tcW w:w="373" w:type="dxa"/>
            <w:vMerge w:val="restart"/>
            <w:tcBorders>
              <w:top w:val="single" w:sz="4" w:space="0" w:color="auto"/>
              <w:left w:val="nil"/>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23" w:type="dxa"/>
            <w:vMerge w:val="restart"/>
            <w:tcBorders>
              <w:top w:val="single" w:sz="4" w:space="0" w:color="auto"/>
              <w:left w:val="nil"/>
              <w:right w:val="single" w:sz="4" w:space="0" w:color="auto"/>
            </w:tcBorders>
            <w:vAlign w:val="center"/>
          </w:tcPr>
          <w:p w:rsidR="00275808" w:rsidRPr="0019302E" w:rsidRDefault="00275808" w:rsidP="00275808">
            <w:pPr>
              <w:widowControl/>
              <w:jc w:val="left"/>
              <w:rPr>
                <w:rFonts w:hAnsi="ＭＳ 明朝" w:cs="ＭＳ Ｐゴシック"/>
                <w:kern w:val="0"/>
                <w:sz w:val="16"/>
                <w:szCs w:val="16"/>
              </w:rPr>
            </w:pPr>
            <w:r>
              <w:rPr>
                <w:rFonts w:ascii="ＭＳ ゴシック" w:eastAsia="ＭＳ ゴシック" w:hAnsi="ＭＳ ゴシック" w:cs="ＭＳ Ｐゴシック" w:hint="eastAsia"/>
                <w:kern w:val="0"/>
                <w:sz w:val="16"/>
                <w:szCs w:val="16"/>
              </w:rPr>
              <w:t xml:space="preserve">　　　</w:t>
            </w:r>
            <w:r w:rsidRPr="0019302E">
              <w:rPr>
                <w:rFonts w:hAnsi="ＭＳ 明朝" w:cs="ＭＳ Ｐゴシック" w:hint="eastAsia"/>
                <w:kern w:val="0"/>
                <w:sz w:val="16"/>
                <w:szCs w:val="16"/>
              </w:rPr>
              <w:t>指導資料</w:t>
            </w:r>
          </w:p>
        </w:tc>
      </w:tr>
      <w:tr w:rsidR="00275808" w:rsidTr="00275808">
        <w:trPr>
          <w:trHeight w:val="510"/>
          <w:jc w:val="center"/>
        </w:trPr>
        <w:tc>
          <w:tcPr>
            <w:tcW w:w="397" w:type="dxa"/>
            <w:tcBorders>
              <w:top w:val="nil"/>
              <w:left w:val="single" w:sz="4" w:space="0" w:color="auto"/>
              <w:bottom w:val="single" w:sz="12"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73" w:type="dxa"/>
            <w:vMerge/>
            <w:tcBorders>
              <w:left w:val="single" w:sz="4" w:space="0" w:color="auto"/>
              <w:bottom w:val="single" w:sz="12"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275808" w:rsidRDefault="00275808" w:rsidP="00275808">
            <w:pPr>
              <w:widowControl/>
              <w:jc w:val="left"/>
              <w:rPr>
                <w:rFonts w:ascii="ＭＳ ゴシック" w:eastAsia="ＭＳ ゴシック" w:hAnsi="ＭＳ ゴシック" w:cs="ＭＳ Ｐゴシック"/>
                <w:kern w:val="0"/>
                <w:sz w:val="16"/>
                <w:szCs w:val="16"/>
              </w:rPr>
            </w:pPr>
          </w:p>
        </w:tc>
        <w:tc>
          <w:tcPr>
            <w:tcW w:w="1623" w:type="dxa"/>
            <w:vMerge/>
            <w:tcBorders>
              <w:left w:val="nil"/>
              <w:bottom w:val="single" w:sz="12" w:space="0" w:color="auto"/>
              <w:right w:val="single" w:sz="4" w:space="0" w:color="auto"/>
            </w:tcBorders>
            <w:vAlign w:val="center"/>
          </w:tcPr>
          <w:p w:rsidR="00275808" w:rsidRDefault="00275808" w:rsidP="00275808">
            <w:pPr>
              <w:widowControl/>
              <w:jc w:val="left"/>
              <w:rPr>
                <w:rFonts w:ascii="ＭＳ ゴシック" w:eastAsia="ＭＳ ゴシック" w:hAnsi="ＭＳ ゴシック" w:cs="ＭＳ Ｐゴシック"/>
                <w:kern w:val="0"/>
                <w:sz w:val="16"/>
                <w:szCs w:val="16"/>
              </w:rPr>
            </w:pPr>
          </w:p>
        </w:tc>
      </w:tr>
      <w:tr w:rsidR="00275808" w:rsidTr="00275808">
        <w:trPr>
          <w:trHeight w:val="12"/>
          <w:jc w:val="center"/>
        </w:trPr>
        <w:tc>
          <w:tcPr>
            <w:tcW w:w="397" w:type="dxa"/>
            <w:vMerge w:val="restart"/>
            <w:tcBorders>
              <w:top w:val="single" w:sz="12" w:space="0" w:color="auto"/>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275808" w:rsidRPr="00B64E3B"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火災の発生原因の傾向を理解して，火災を絶対に発生させない。</w:t>
            </w:r>
          </w:p>
        </w:tc>
        <w:tc>
          <w:tcPr>
            <w:tcW w:w="282" w:type="dxa"/>
            <w:tcBorders>
              <w:top w:val="single" w:sz="12" w:space="0" w:color="auto"/>
              <w:left w:val="single" w:sz="4" w:space="0" w:color="auto"/>
              <w:bottom w:val="single" w:sz="4" w:space="0" w:color="auto"/>
              <w:right w:val="nil"/>
            </w:tcBorders>
          </w:tcPr>
          <w:p w:rsidR="00275808" w:rsidRPr="00B64E3B"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275808" w:rsidRPr="00B64E3B"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火災の発生原因の第１位は放火であり，平成2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年度は放火の疑いも合わせると全体の20.</w:t>
            </w:r>
            <w:r>
              <w:rPr>
                <w:rFonts w:ascii="ＭＳ Ｐゴシック" w:eastAsia="ＭＳ Ｐゴシック" w:hAnsi="ＭＳ Ｐゴシック" w:cs="ＭＳ Ｐゴシック" w:hint="eastAsia"/>
                <w:kern w:val="0"/>
                <w:sz w:val="18"/>
                <w:szCs w:val="18"/>
              </w:rPr>
              <w:t>4</w:t>
            </w:r>
            <w:r w:rsidRPr="00B64E3B">
              <w:rPr>
                <w:rFonts w:ascii="ＭＳ Ｐゴシック" w:eastAsia="ＭＳ Ｐゴシック" w:hAnsi="ＭＳ Ｐゴシック" w:cs="ＭＳ Ｐゴシック" w:hint="eastAsia"/>
                <w:kern w:val="0"/>
                <w:sz w:val="18"/>
                <w:szCs w:val="18"/>
              </w:rPr>
              <w:t>％であること。</w:t>
            </w:r>
          </w:p>
        </w:tc>
        <w:tc>
          <w:tcPr>
            <w:tcW w:w="373" w:type="dxa"/>
            <w:tcBorders>
              <w:top w:val="single" w:sz="12" w:space="0" w:color="auto"/>
              <w:left w:val="nil"/>
              <w:bottom w:val="single" w:sz="4" w:space="0" w:color="auto"/>
              <w:right w:val="single" w:sz="4" w:space="0" w:color="auto"/>
            </w:tcBorders>
            <w:noWrap/>
            <w:vAlign w:val="center"/>
          </w:tcPr>
          <w:p w:rsidR="00275808" w:rsidRPr="0071709E"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275808" w:rsidRPr="0071709E"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val="restart"/>
            <w:tcBorders>
              <w:top w:val="single" w:sz="12" w:space="0" w:color="auto"/>
              <w:left w:val="nil"/>
              <w:right w:val="single" w:sz="4" w:space="0" w:color="auto"/>
            </w:tcBorders>
            <w:vAlign w:val="center"/>
          </w:tcPr>
          <w:p w:rsidR="00275808" w:rsidRPr="0071709E"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放火対策として，燃えやすい物を放置してはいけないこと。</w:t>
            </w:r>
          </w:p>
        </w:tc>
        <w:tc>
          <w:tcPr>
            <w:tcW w:w="37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火遊びが原因の火災は平成2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年度全体の3.</w:t>
            </w:r>
            <w:r>
              <w:rPr>
                <w:rFonts w:ascii="ＭＳ Ｐゴシック" w:eastAsia="ＭＳ Ｐゴシック" w:hAnsi="ＭＳ Ｐゴシック" w:cs="ＭＳ Ｐゴシック" w:hint="eastAsia"/>
                <w:kern w:val="0"/>
                <w:sz w:val="18"/>
                <w:szCs w:val="18"/>
              </w:rPr>
              <w:t>6</w:t>
            </w:r>
            <w:r w:rsidRPr="00B64E3B">
              <w:rPr>
                <w:rFonts w:ascii="ＭＳ Ｐゴシック" w:eastAsia="ＭＳ Ｐゴシック" w:hAnsi="ＭＳ Ｐゴシック" w:cs="ＭＳ Ｐゴシック" w:hint="eastAsia"/>
                <w:kern w:val="0"/>
                <w:sz w:val="18"/>
                <w:szCs w:val="18"/>
              </w:rPr>
              <w:t>％で1</w:t>
            </w:r>
            <w:r>
              <w:rPr>
                <w:rFonts w:ascii="ＭＳ Ｐゴシック" w:eastAsia="ＭＳ Ｐゴシック" w:hAnsi="ＭＳ Ｐゴシック" w:cs="ＭＳ Ｐゴシック" w:hint="eastAsia"/>
                <w:kern w:val="0"/>
                <w:sz w:val="18"/>
                <w:szCs w:val="18"/>
              </w:rPr>
              <w:t>678</w:t>
            </w:r>
            <w:r w:rsidRPr="00B64E3B">
              <w:rPr>
                <w:rFonts w:ascii="ＭＳ Ｐゴシック" w:eastAsia="ＭＳ Ｐゴシック" w:hAnsi="ＭＳ Ｐゴシック" w:cs="ＭＳ Ｐゴシック" w:hint="eastAsia"/>
                <w:kern w:val="0"/>
                <w:sz w:val="18"/>
                <w:szCs w:val="18"/>
              </w:rPr>
              <w:t>件</w:t>
            </w:r>
            <w:r>
              <w:rPr>
                <w:rFonts w:ascii="ＭＳ Ｐゴシック" w:eastAsia="ＭＳ Ｐゴシック" w:hAnsi="ＭＳ Ｐゴシック" w:cs="ＭＳ Ｐゴシック" w:hint="eastAsia"/>
                <w:kern w:val="0"/>
                <w:sz w:val="18"/>
                <w:szCs w:val="18"/>
              </w:rPr>
              <w:t>発</w:t>
            </w:r>
            <w:r w:rsidRPr="00B64E3B">
              <w:rPr>
                <w:rFonts w:ascii="ＭＳ Ｐゴシック" w:eastAsia="ＭＳ Ｐゴシック" w:hAnsi="ＭＳ Ｐゴシック" w:cs="ＭＳ Ｐゴシック" w:hint="eastAsia"/>
                <w:kern w:val="0"/>
                <w:sz w:val="18"/>
                <w:szCs w:val="18"/>
              </w:rPr>
              <w:t>生している。火遊びは絶対してはいけないこと。</w:t>
            </w:r>
          </w:p>
        </w:tc>
        <w:tc>
          <w:tcPr>
            <w:tcW w:w="37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4"/>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タバコの不始末が原因の火災が多く発生している。</w:t>
            </w:r>
          </w:p>
        </w:tc>
        <w:tc>
          <w:tcPr>
            <w:tcW w:w="37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3"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電灯電話等の配線や配線器具</w:t>
            </w:r>
            <w:r w:rsidRPr="00B64E3B">
              <w:rPr>
                <w:rFonts w:ascii="ＭＳ Ｐゴシック" w:eastAsia="ＭＳ Ｐゴシック" w:hAnsi="ＭＳ Ｐゴシック" w:cs="ＭＳ Ｐゴシック" w:hint="eastAsia"/>
                <w:kern w:val="0"/>
                <w:sz w:val="18"/>
                <w:szCs w:val="18"/>
              </w:rPr>
              <w:t>からの出火も多く，平成2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年度は全体の</w:t>
            </w:r>
            <w:r>
              <w:rPr>
                <w:rFonts w:ascii="ＭＳ Ｐゴシック" w:eastAsia="ＭＳ Ｐゴシック" w:hAnsi="ＭＳ Ｐゴシック" w:cs="ＭＳ Ｐゴシック" w:hint="eastAsia"/>
                <w:kern w:val="0"/>
                <w:sz w:val="18"/>
                <w:szCs w:val="18"/>
              </w:rPr>
              <w:t>5.4</w:t>
            </w:r>
            <w:r w:rsidRPr="00B64E3B">
              <w:rPr>
                <w:rFonts w:ascii="ＭＳ Ｐゴシック" w:eastAsia="ＭＳ Ｐゴシック" w:hAnsi="ＭＳ Ｐゴシック" w:cs="ＭＳ Ｐゴシック" w:hint="eastAsia"/>
                <w:kern w:val="0"/>
                <w:sz w:val="18"/>
                <w:szCs w:val="18"/>
              </w:rPr>
              <w:t>6%で2,5</w:t>
            </w:r>
            <w:r>
              <w:rPr>
                <w:rFonts w:ascii="ＭＳ Ｐゴシック" w:eastAsia="ＭＳ Ｐゴシック" w:hAnsi="ＭＳ Ｐゴシック" w:cs="ＭＳ Ｐゴシック" w:hint="eastAsia"/>
                <w:kern w:val="0"/>
                <w:sz w:val="18"/>
                <w:szCs w:val="18"/>
              </w:rPr>
              <w:t>05</w:t>
            </w:r>
            <w:r w:rsidRPr="00B64E3B">
              <w:rPr>
                <w:rFonts w:ascii="ＭＳ Ｐゴシック" w:eastAsia="ＭＳ Ｐゴシック" w:hAnsi="ＭＳ Ｐゴシック" w:cs="ＭＳ Ｐゴシック" w:hint="eastAsia"/>
                <w:kern w:val="0"/>
                <w:sz w:val="18"/>
                <w:szCs w:val="18"/>
              </w:rPr>
              <w:t>件発生している。</w:t>
            </w:r>
          </w:p>
        </w:tc>
        <w:tc>
          <w:tcPr>
            <w:tcW w:w="37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コンセントのゴミや古い配線には注意が必要である。</w:t>
            </w:r>
          </w:p>
        </w:tc>
        <w:tc>
          <w:tcPr>
            <w:tcW w:w="37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jc w:val="center"/>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火災予防に対する社会の取組について知り，自分ができることを考え実行する。</w:t>
            </w: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消防署の他に地域には消防団が組織されている。</w:t>
            </w:r>
          </w:p>
        </w:tc>
        <w:tc>
          <w:tcPr>
            <w:tcW w:w="37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5"/>
          <w:jc w:val="center"/>
        </w:trPr>
        <w:tc>
          <w:tcPr>
            <w:tcW w:w="397"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消防団は他に本業を持ちながらも非常勤特別職の地方公務</w:t>
            </w:r>
            <w:r>
              <w:rPr>
                <w:rFonts w:ascii="ＭＳ Ｐゴシック" w:eastAsia="ＭＳ Ｐゴシック" w:hAnsi="ＭＳ Ｐゴシック" w:cs="ＭＳ Ｐゴシック" w:hint="eastAsia"/>
                <w:w w:val="90"/>
                <w:kern w:val="0"/>
                <w:sz w:val="18"/>
                <w:szCs w:val="18"/>
              </w:rPr>
              <w:t>員として，郷土愛護の精神に基づき消防・防災活動を行っている。</w:t>
            </w:r>
          </w:p>
        </w:tc>
        <w:tc>
          <w:tcPr>
            <w:tcW w:w="37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5"/>
          <w:jc w:val="center"/>
        </w:trPr>
        <w:tc>
          <w:tcPr>
            <w:tcW w:w="397"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宮城県には幼年消防クラブ，少年消防クラブが組織され，平成24年5月1日付けで440団体33,094人が所属している。</w:t>
            </w:r>
          </w:p>
        </w:tc>
        <w:tc>
          <w:tcPr>
            <w:tcW w:w="37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bottom w:val="single" w:sz="4" w:space="0" w:color="auto"/>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bl>
    <w:p w:rsidR="00275808" w:rsidRDefault="00275808" w:rsidP="00275808"/>
    <w:p w:rsidR="00275808" w:rsidRDefault="00275808" w:rsidP="00275808">
      <w:r>
        <w:rPr>
          <w:noProof/>
        </w:rPr>
        <mc:AlternateContent>
          <mc:Choice Requires="wpg">
            <w:drawing>
              <wp:anchor distT="0" distB="0" distL="114300" distR="114300" simplePos="0" relativeHeight="251661312" behindDoc="0" locked="0" layoutInCell="1" allowOverlap="1" wp14:anchorId="5EBEBFE3" wp14:editId="56D44606">
                <wp:simplePos x="0" y="0"/>
                <wp:positionH relativeFrom="column">
                  <wp:posOffset>-57150</wp:posOffset>
                </wp:positionH>
                <wp:positionV relativeFrom="paragraph">
                  <wp:posOffset>161290</wp:posOffset>
                </wp:positionV>
                <wp:extent cx="6400165" cy="448945"/>
                <wp:effectExtent l="0" t="0" r="19685" b="825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5" name="テキスト ボックス 5"/>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75808" w:rsidRDefault="00275808" w:rsidP="002758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7"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30" style="position:absolute;left:0;text-align:left;margin-left:-4.5pt;margin-top:12.7pt;width:503.95pt;height:35.35pt;z-index:251661312"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">
                <v:shape id="テキスト ボックス 5" o:spid="_x0000_s1031"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GfcIA&#10;AADaAAAADwAAAGRycy9kb3ducmV2LnhtbESPT2sCMRTE7wW/Q3iCt5qoW5HVKCoIXquCeHtu3v7B&#10;zcuyieu2n74pFHocZuY3zGrT21p01PrKsYbJWIEgzpypuNBwOR/eFyB8QDZYOyYNX+Rhsx68rTA1&#10;7sWf1J1CISKEfYoayhCaVEqflWTRj11DHL3ctRZDlG0hTYuvCLe1nCo1lxYrjgslNrQvKXucnlbD&#10;d3JXzz2q4+KczHa3xOeXa5drPRr22yWIQH34D/+1j0bDB/xei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cZ9wgAAANoAAAAPAAAAAAAAAAAAAAAAAJgCAABkcnMvZG93&#10;bnJldi54bWxQSwUGAAAAAAQABAD1AAAAhwMAAAAA&#10;" filled="f" strokeweight=".5pt">
                  <v:stroke dashstyle="dash"/>
                  <v:textbox inset=",.47mm">
                    <w:txbxContent>
                      <w:p w:rsidR="00275808" w:rsidRDefault="00275808" w:rsidP="002758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2"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EcQA&#10;AADaAAAADwAAAGRycy9kb3ducmV2LnhtbESPT2vCQBTE7wW/w/IEb3VTqf9SN6FYBO1FTCteX7Ov&#10;SWj2bciuMfn2XaHQ4zAzv2E2aW9q0VHrKssKnqYRCOLc6ooLBZ8fu8cVCOeRNdaWScFADtJk9LDB&#10;WNsbn6jLfCEChF2MCkrvm1hKl5dk0E1tQxy8b9sa9EG2hdQt3gLc1HIWRQtpsOKwUGJD25Lyn+xq&#10;FDzrYUXrY/c2O79vL8V+Pf8argelJuP+9QWEp97/h//ae61gCfcr4QbI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yqRHEAAAA2gAAAA8AAAAAAAAAAAAAAAAAmAIAAGRycy9k&#10;b3ducmV2LnhtbFBLBQYAAAAABAAEAPUAAACJAwAAAAA=&#10;" filled="f" stroked="f" strokeweight=".5pt">
                  <v:stroke dashstyle="dash"/>
                  <v:textbo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275808" w:rsidRDefault="00275808" w:rsidP="00275808"/>
    <w:p w:rsidR="00275808" w:rsidRDefault="00275808" w:rsidP="00275808"/>
    <w:p w:rsidR="00275808" w:rsidRDefault="00275808">
      <w:pPr>
        <w:widowControl/>
        <w:jc w:val="left"/>
        <w:rPr>
          <w:rFonts w:ascii="ＭＳ ゴシック" w:eastAsia="ＭＳ ゴシック" w:hAnsi="ＭＳ ゴシック"/>
          <w:kern w:val="2"/>
          <w:sz w:val="21"/>
          <w:szCs w:val="21"/>
        </w:rPr>
      </w:pPr>
      <w:r>
        <w:rPr>
          <w:rFonts w:ascii="ＭＳ ゴシック" w:eastAsia="ＭＳ ゴシック" w:hAnsi="ＭＳ ゴシック"/>
          <w:kern w:val="2"/>
          <w:sz w:val="21"/>
          <w:szCs w:val="21"/>
        </w:rPr>
        <w:br w:type="page"/>
      </w:r>
    </w:p>
    <w:p w:rsidR="00275808" w:rsidRDefault="00275808" w:rsidP="00275808">
      <w:pPr>
        <w:rPr>
          <w:rFonts w:asciiTheme="majorEastAsia" w:eastAsiaTheme="majorEastAsia" w:hAnsiTheme="majorEastAsia"/>
        </w:rPr>
      </w:pPr>
      <w:r>
        <w:rPr>
          <w:rFonts w:asciiTheme="majorEastAsia" w:eastAsiaTheme="majorEastAsia" w:hAnsiTheme="majorEastAsia" w:hint="eastAsia"/>
        </w:rPr>
        <w:lastRenderedPageBreak/>
        <w:t>≪地震災害</w:t>
      </w:r>
      <w:r w:rsidRPr="00DE5E73">
        <w:rPr>
          <w:rFonts w:asciiTheme="majorEastAsia" w:eastAsiaTheme="majorEastAsia" w:hAnsiTheme="majorEastAsia" w:hint="eastAsia"/>
        </w:rPr>
        <w:t>時の</w:t>
      </w:r>
      <w:r>
        <w:rPr>
          <w:rFonts w:asciiTheme="majorEastAsia" w:eastAsiaTheme="majorEastAsia" w:hAnsiTheme="majorEastAsia" w:hint="eastAsia"/>
        </w:rPr>
        <w:t>安全≫</w:t>
      </w:r>
    </w:p>
    <w:p w:rsidR="00275808" w:rsidRDefault="00275808" w:rsidP="00F34F71">
      <w:pPr>
        <w:jc w:val="left"/>
        <w:rPr>
          <w:rFonts w:ascii="ＭＳ ゴシック" w:eastAsia="ＭＳ ゴシック" w:hAnsi="ＭＳ ゴシック"/>
          <w:kern w:val="2"/>
          <w:sz w:val="21"/>
          <w:szCs w:val="21"/>
        </w:rPr>
      </w:pPr>
    </w:p>
    <w:tbl>
      <w:tblPr>
        <w:tblW w:w="9781" w:type="dxa"/>
        <w:tblInd w:w="5" w:type="dxa"/>
        <w:tblLayout w:type="fixed"/>
        <w:tblCellMar>
          <w:left w:w="0" w:type="dxa"/>
          <w:right w:w="0" w:type="dxa"/>
        </w:tblCellMar>
        <w:tblLook w:val="04A0" w:firstRow="1" w:lastRow="0" w:firstColumn="1" w:lastColumn="0" w:noHBand="0" w:noVBand="1"/>
      </w:tblPr>
      <w:tblGrid>
        <w:gridCol w:w="393"/>
        <w:gridCol w:w="1775"/>
        <w:gridCol w:w="283"/>
        <w:gridCol w:w="4628"/>
        <w:gridCol w:w="434"/>
        <w:gridCol w:w="127"/>
        <w:gridCol w:w="30"/>
        <w:gridCol w:w="490"/>
        <w:gridCol w:w="1621"/>
      </w:tblGrid>
      <w:tr w:rsidR="00275808" w:rsidRPr="00853A12" w:rsidTr="00275808">
        <w:trPr>
          <w:trHeight w:val="274"/>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75808" w:rsidRPr="00853A12" w:rsidRDefault="00275808" w:rsidP="00275808">
            <w:pPr>
              <w:widowControl/>
              <w:spacing w:line="240" w:lineRule="exact"/>
              <w:ind w:firstLineChars="100" w:firstLine="201"/>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b/>
                <w:kern w:val="0"/>
                <w:sz w:val="20"/>
                <w:szCs w:val="20"/>
              </w:rPr>
              <w:t>（１）地震発生時の対応</w:t>
            </w:r>
          </w:p>
        </w:tc>
        <w:tc>
          <w:tcPr>
            <w:tcW w:w="434" w:type="dxa"/>
            <w:vMerge w:val="restart"/>
            <w:tcBorders>
              <w:top w:val="single" w:sz="4" w:space="0" w:color="auto"/>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647" w:type="dxa"/>
            <w:gridSpan w:val="3"/>
            <w:vMerge w:val="restart"/>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275808" w:rsidRPr="00853A12" w:rsidRDefault="00275808" w:rsidP="00275808">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621" w:type="dxa"/>
            <w:vMerge w:val="restart"/>
            <w:tcBorders>
              <w:top w:val="single" w:sz="4" w:space="0" w:color="auto"/>
              <w:left w:val="nil"/>
              <w:right w:val="single" w:sz="4" w:space="0" w:color="auto"/>
            </w:tcBorders>
            <w:vAlign w:val="center"/>
          </w:tcPr>
          <w:p w:rsidR="00275808" w:rsidRPr="00801998" w:rsidRDefault="00275808" w:rsidP="00275808">
            <w:pPr>
              <w:widowControl/>
              <w:spacing w:line="240" w:lineRule="exact"/>
              <w:jc w:val="center"/>
              <w:rPr>
                <w:rFonts w:hAnsi="ＭＳ 明朝" w:cs="ＭＳ Ｐゴシック"/>
                <w:kern w:val="0"/>
                <w:sz w:val="16"/>
                <w:szCs w:val="16"/>
              </w:rPr>
            </w:pPr>
            <w:r w:rsidRPr="00801998">
              <w:rPr>
                <w:rFonts w:hAnsi="ＭＳ 明朝" w:cs="ＭＳ Ｐゴシック" w:hint="eastAsia"/>
                <w:kern w:val="0"/>
                <w:sz w:val="16"/>
                <w:szCs w:val="16"/>
              </w:rPr>
              <w:t>指導資料</w:t>
            </w:r>
          </w:p>
        </w:tc>
      </w:tr>
      <w:tr w:rsidR="00275808" w:rsidRPr="00853A12" w:rsidTr="00275808">
        <w:trPr>
          <w:trHeight w:val="419"/>
        </w:trPr>
        <w:tc>
          <w:tcPr>
            <w:tcW w:w="393" w:type="dxa"/>
            <w:tcBorders>
              <w:top w:val="nil"/>
              <w:left w:val="single" w:sz="4" w:space="0" w:color="auto"/>
              <w:bottom w:val="single" w:sz="12"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647" w:type="dxa"/>
            <w:gridSpan w:val="3"/>
            <w:vMerge/>
            <w:tcBorders>
              <w:top w:val="single" w:sz="4" w:space="0" w:color="auto"/>
              <w:left w:val="nil"/>
              <w:bottom w:val="single" w:sz="12" w:space="0" w:color="auto"/>
              <w:right w:val="single" w:sz="4" w:space="0" w:color="auto"/>
            </w:tcBorders>
            <w:vAlign w:val="center"/>
          </w:tcPr>
          <w:p w:rsidR="00275808" w:rsidRPr="00853A12" w:rsidRDefault="00275808" w:rsidP="00275808">
            <w:pPr>
              <w:widowControl/>
              <w:jc w:val="left"/>
              <w:rPr>
                <w:rFonts w:ascii="ＭＳ ゴシック" w:eastAsia="ＭＳ ゴシック" w:hAnsi="ＭＳ ゴシック" w:cs="ＭＳ Ｐゴシック"/>
                <w:kern w:val="0"/>
                <w:sz w:val="16"/>
                <w:szCs w:val="16"/>
              </w:rPr>
            </w:pPr>
          </w:p>
        </w:tc>
        <w:tc>
          <w:tcPr>
            <w:tcW w:w="1621" w:type="dxa"/>
            <w:vMerge/>
            <w:tcBorders>
              <w:left w:val="nil"/>
              <w:bottom w:val="single" w:sz="12" w:space="0" w:color="auto"/>
              <w:right w:val="single" w:sz="4" w:space="0" w:color="auto"/>
            </w:tcBorders>
          </w:tcPr>
          <w:p w:rsidR="00275808" w:rsidRPr="00853A12" w:rsidRDefault="00275808" w:rsidP="00275808">
            <w:pPr>
              <w:widowControl/>
              <w:jc w:val="left"/>
              <w:rPr>
                <w:rFonts w:ascii="ＭＳ ゴシック" w:eastAsia="ＭＳ ゴシック" w:hAnsi="ＭＳ ゴシック" w:cs="ＭＳ Ｐゴシック"/>
                <w:kern w:val="0"/>
                <w:sz w:val="16"/>
                <w:szCs w:val="16"/>
              </w:rPr>
            </w:pPr>
          </w:p>
        </w:tc>
      </w:tr>
      <w:tr w:rsidR="00275808" w:rsidRPr="00853A12" w:rsidTr="00275808">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緊急地震速報を見聞きしてから，また，突然揺れを感じてから，揺れがおさまるまで適切に行動する。</w:t>
            </w:r>
          </w:p>
        </w:tc>
        <w:tc>
          <w:tcPr>
            <w:tcW w:w="283" w:type="dxa"/>
            <w:tcBorders>
              <w:top w:val="single" w:sz="12"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周囲を確認し，あわてずに，まず身の安全を確保する。</w:t>
            </w:r>
          </w:p>
        </w:tc>
        <w:tc>
          <w:tcPr>
            <w:tcW w:w="434" w:type="dxa"/>
            <w:tcBorders>
              <w:top w:val="single" w:sz="12" w:space="0" w:color="auto"/>
              <w:left w:val="nil"/>
              <w:bottom w:val="nil"/>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single" w:sz="12"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val="restart"/>
            <w:tcBorders>
              <w:top w:val="single" w:sz="12" w:space="0" w:color="auto"/>
              <w:left w:val="nil"/>
              <w:right w:val="single" w:sz="4" w:space="0" w:color="auto"/>
            </w:tcBorders>
          </w:tcPr>
          <w:p w:rsidR="00275808" w:rsidRDefault="00275808" w:rsidP="00275808">
            <w:pPr>
              <w:widowControl/>
              <w:spacing w:line="240" w:lineRule="exact"/>
              <w:jc w:val="left"/>
              <w:rPr>
                <w:sz w:val="18"/>
                <w:szCs w:val="18"/>
              </w:rPr>
            </w:pPr>
            <w:r>
              <w:rPr>
                <w:rFonts w:hint="eastAsia"/>
                <w:sz w:val="18"/>
                <w:szCs w:val="18"/>
              </w:rPr>
              <w:t>・</w:t>
            </w:r>
            <w:hyperlink r:id="rId10" w:history="1">
              <w:r w:rsidRPr="008738B6">
                <w:rPr>
                  <w:rStyle w:val="aa"/>
                  <w:rFonts w:hint="eastAsia"/>
                  <w:sz w:val="18"/>
                  <w:szCs w:val="18"/>
                </w:rPr>
                <w:t>地震　その時</w:t>
              </w:r>
            </w:hyperlink>
          </w:p>
          <w:p w:rsidR="00275808" w:rsidRPr="00853A12" w:rsidRDefault="00275808" w:rsidP="00275808">
            <w:pPr>
              <w:widowControl/>
              <w:spacing w:line="240" w:lineRule="exact"/>
              <w:jc w:val="left"/>
              <w:rPr>
                <w:rFonts w:ascii="ＭＳ ゴシック" w:eastAsia="ＭＳ ゴシック" w:hAnsi="ＭＳ ゴシック" w:cs="ＭＳ Ｐゴシック"/>
                <w:kern w:val="0"/>
                <w:sz w:val="16"/>
                <w:szCs w:val="16"/>
              </w:rPr>
            </w:pPr>
            <w:r>
              <w:rPr>
                <w:rFonts w:hint="eastAsia"/>
                <w:sz w:val="18"/>
                <w:szCs w:val="18"/>
              </w:rPr>
              <w:t xml:space="preserve">　</w:t>
            </w:r>
            <w:hyperlink r:id="rId11" w:history="1">
              <w:r w:rsidRPr="008738B6">
                <w:rPr>
                  <w:rStyle w:val="aa"/>
                  <w:rFonts w:hint="eastAsia"/>
                  <w:sz w:val="18"/>
                  <w:szCs w:val="18"/>
                </w:rPr>
                <w:t>10のポイント</w:t>
              </w:r>
            </w:hyperlink>
            <w:r>
              <w:rPr>
                <w:rFonts w:hint="eastAsia"/>
                <w:sz w:val="18"/>
                <w:szCs w:val="18"/>
              </w:rPr>
              <w:t xml:space="preserve">　（東京消防庁）</w:t>
            </w:r>
          </w:p>
        </w:tc>
      </w:tr>
      <w:tr w:rsidR="00275808" w:rsidRPr="00853A12"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頭を保護し，丈夫な机の下など安全な場所に避難する。</w:t>
            </w:r>
          </w:p>
        </w:tc>
        <w:tc>
          <w:tcPr>
            <w:tcW w:w="434"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人が大勢いる施設では，係員の指示に従う。</w:t>
            </w:r>
          </w:p>
        </w:tc>
        <w:tc>
          <w:tcPr>
            <w:tcW w:w="434"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34"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エレベーターでは最寄りの階ですぐ</w:t>
            </w:r>
            <w:r>
              <w:rPr>
                <w:rFonts w:ascii="ＭＳ Ｐゴシック" w:eastAsia="ＭＳ Ｐゴシック" w:hAnsi="ＭＳ Ｐゴシック" w:cs="ＭＳ Ｐゴシック" w:hint="eastAsia"/>
                <w:kern w:val="0"/>
                <w:sz w:val="18"/>
                <w:szCs w:val="18"/>
              </w:rPr>
              <w:t>降りる</w:t>
            </w:r>
            <w:r w:rsidRPr="00853A12">
              <w:rPr>
                <w:rFonts w:ascii="ＭＳ Ｐゴシック" w:eastAsia="ＭＳ Ｐゴシック" w:hAnsi="ＭＳ Ｐゴシック" w:cs="ＭＳ Ｐゴシック" w:hint="eastAsia"/>
                <w:kern w:val="0"/>
                <w:sz w:val="18"/>
                <w:szCs w:val="18"/>
              </w:rPr>
              <w:t>。</w:t>
            </w:r>
          </w:p>
        </w:tc>
        <w:tc>
          <w:tcPr>
            <w:tcW w:w="434"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28"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34"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揺れがおさまった後，余震に注意して適切に行動する。</w:t>
            </w:r>
          </w:p>
        </w:tc>
        <w:tc>
          <w:tcPr>
            <w:tcW w:w="283"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大きな地震の後には大きな余震があることを前提として避難する。</w:t>
            </w:r>
          </w:p>
        </w:tc>
        <w:tc>
          <w:tcPr>
            <w:tcW w:w="434"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本震で建物に亀裂が入った場合は，余震による二次災害が発生する可能性が高い。</w:t>
            </w:r>
          </w:p>
        </w:tc>
        <w:tc>
          <w:tcPr>
            <w:tcW w:w="434"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倒れそうになっている家具や落ちかけた照明などには近づかない。</w:t>
            </w:r>
          </w:p>
        </w:tc>
        <w:tc>
          <w:tcPr>
            <w:tcW w:w="434"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79"/>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ブロック塀や門柱には近づかない。</w:t>
            </w:r>
          </w:p>
        </w:tc>
        <w:tc>
          <w:tcPr>
            <w:tcW w:w="434"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地震により，火災や津波，土砂崩れ，土石流及び液状化が発生することを知り，適切に行動する。</w:t>
            </w:r>
          </w:p>
        </w:tc>
        <w:tc>
          <w:tcPr>
            <w:tcW w:w="283"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地震後の火災に注意する。</w:t>
            </w:r>
          </w:p>
        </w:tc>
        <w:tc>
          <w:tcPr>
            <w:tcW w:w="434"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土砂崩れがあるかもしれないので，崖に近づかない。</w:t>
            </w:r>
          </w:p>
        </w:tc>
        <w:tc>
          <w:tcPr>
            <w:tcW w:w="434"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土石流があるかもしれないので，川や沢には近づかない。</w:t>
            </w:r>
          </w:p>
        </w:tc>
        <w:tc>
          <w:tcPr>
            <w:tcW w:w="434"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5"/>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液状化（土や泥が流れだし）しているところには大きな穴があったり</w:t>
            </w:r>
            <w:r w:rsidRPr="00853A12">
              <w:rPr>
                <w:rFonts w:ascii="ＭＳ Ｐゴシック" w:eastAsia="ＭＳ Ｐゴシック" w:hAnsi="ＭＳ Ｐゴシック" w:cs="ＭＳ Ｐゴシック" w:hint="eastAsia"/>
                <w:w w:val="90"/>
                <w:kern w:val="0"/>
                <w:sz w:val="18"/>
                <w:szCs w:val="18"/>
              </w:rPr>
              <w:t>，地盤がゆるく，ぬかるんでいたりするので近づかない。</w:t>
            </w:r>
          </w:p>
        </w:tc>
        <w:tc>
          <w:tcPr>
            <w:tcW w:w="434"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津波が来るかもしれないので海岸や河川には近づかない。</w:t>
            </w:r>
          </w:p>
        </w:tc>
        <w:tc>
          <w:tcPr>
            <w:tcW w:w="434"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bottom w:val="single" w:sz="4" w:space="0" w:color="auto"/>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79"/>
        </w:trPr>
        <w:tc>
          <w:tcPr>
            <w:tcW w:w="393" w:type="dxa"/>
            <w:tcBorders>
              <w:top w:val="single" w:sz="4" w:space="0" w:color="auto"/>
              <w:left w:val="single" w:sz="4" w:space="0" w:color="FFFFFF"/>
              <w:bottom w:val="single" w:sz="4" w:space="0" w:color="auto"/>
              <w:right w:val="single" w:sz="4" w:space="0" w:color="FFFFFF"/>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p>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p>
        </w:tc>
        <w:tc>
          <w:tcPr>
            <w:tcW w:w="1775" w:type="dxa"/>
            <w:tcBorders>
              <w:top w:val="single" w:sz="4" w:space="0" w:color="auto"/>
              <w:left w:val="single" w:sz="4" w:space="0" w:color="FFFFFF"/>
              <w:bottom w:val="single" w:sz="4" w:space="0" w:color="auto"/>
              <w:right w:val="single" w:sz="4" w:space="0" w:color="FFFFFF"/>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FFFFFF"/>
              <w:bottom w:val="single" w:sz="4" w:space="0" w:color="auto"/>
              <w:right w:val="single" w:sz="4" w:space="0" w:color="FFFFFF"/>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p>
        </w:tc>
        <w:tc>
          <w:tcPr>
            <w:tcW w:w="4628" w:type="dxa"/>
            <w:tcBorders>
              <w:top w:val="single" w:sz="4" w:space="0" w:color="auto"/>
              <w:left w:val="single" w:sz="4" w:space="0" w:color="FFFFFF"/>
              <w:bottom w:val="single" w:sz="4" w:space="0" w:color="auto"/>
              <w:right w:val="single" w:sz="4" w:space="0" w:color="FFFFFF"/>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p>
        </w:tc>
        <w:tc>
          <w:tcPr>
            <w:tcW w:w="561" w:type="dxa"/>
            <w:gridSpan w:val="2"/>
            <w:tcBorders>
              <w:top w:val="nil"/>
              <w:left w:val="single" w:sz="4" w:space="0" w:color="FFFFFF"/>
              <w:bottom w:val="single" w:sz="4" w:space="0" w:color="auto"/>
              <w:right w:val="single" w:sz="4" w:space="0" w:color="FFFFFF"/>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30" w:type="dxa"/>
            <w:tcBorders>
              <w:top w:val="nil"/>
              <w:left w:val="single" w:sz="4" w:space="0" w:color="FFFFFF"/>
              <w:bottom w:val="single" w:sz="4" w:space="0" w:color="auto"/>
              <w:right w:val="single" w:sz="4" w:space="0" w:color="FFFFFF"/>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490" w:type="dxa"/>
            <w:tcBorders>
              <w:top w:val="nil"/>
              <w:left w:val="single" w:sz="4" w:space="0" w:color="FFFFFF"/>
              <w:bottom w:val="single" w:sz="4" w:space="0" w:color="auto"/>
              <w:right w:val="single" w:sz="4" w:space="0" w:color="FFFFFF"/>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1621" w:type="dxa"/>
            <w:tcBorders>
              <w:top w:val="nil"/>
              <w:left w:val="single" w:sz="4" w:space="0" w:color="FFFFFF"/>
              <w:bottom w:val="single" w:sz="4" w:space="0" w:color="auto"/>
              <w:right w:val="single" w:sz="4" w:space="0" w:color="FFFFFF"/>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231"/>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75808" w:rsidRPr="00853A12" w:rsidRDefault="00275808" w:rsidP="00275808">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t>（２）地震の大きな揺れの後の知識</w:t>
            </w:r>
          </w:p>
        </w:tc>
        <w:tc>
          <w:tcPr>
            <w:tcW w:w="434" w:type="dxa"/>
            <w:vMerge w:val="restart"/>
            <w:tcBorders>
              <w:top w:val="single" w:sz="4" w:space="0" w:color="auto"/>
              <w:left w:val="nil"/>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275808" w:rsidRPr="00853A12" w:rsidRDefault="00275808" w:rsidP="00275808">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647" w:type="dxa"/>
            <w:gridSpan w:val="3"/>
            <w:vMerge w:val="restart"/>
            <w:tcBorders>
              <w:top w:val="single" w:sz="4" w:space="0" w:color="auto"/>
              <w:left w:val="nil"/>
              <w:right w:val="single" w:sz="4" w:space="0" w:color="auto"/>
            </w:tcBorders>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621" w:type="dxa"/>
            <w:vMerge w:val="restart"/>
            <w:tcBorders>
              <w:top w:val="single" w:sz="4" w:space="0" w:color="auto"/>
              <w:left w:val="nil"/>
              <w:right w:val="single" w:sz="4" w:space="0" w:color="auto"/>
            </w:tcBorders>
            <w:vAlign w:val="center"/>
          </w:tcPr>
          <w:p w:rsidR="00275808" w:rsidRPr="00801998" w:rsidRDefault="00275808" w:rsidP="00275808">
            <w:pPr>
              <w:widowControl/>
              <w:spacing w:line="240" w:lineRule="exact"/>
              <w:jc w:val="center"/>
              <w:rPr>
                <w:rFonts w:hAnsi="ＭＳ 明朝" w:cs="ＭＳ Ｐゴシック"/>
                <w:kern w:val="0"/>
                <w:sz w:val="16"/>
                <w:szCs w:val="16"/>
              </w:rPr>
            </w:pPr>
            <w:r w:rsidRPr="00801998">
              <w:rPr>
                <w:rFonts w:hAnsi="ＭＳ 明朝" w:cs="ＭＳ Ｐゴシック" w:hint="eastAsia"/>
                <w:kern w:val="0"/>
                <w:sz w:val="16"/>
                <w:szCs w:val="16"/>
              </w:rPr>
              <w:t>指導資料</w:t>
            </w:r>
          </w:p>
        </w:tc>
      </w:tr>
      <w:tr w:rsidR="00275808" w:rsidRPr="00853A12" w:rsidTr="00275808">
        <w:trPr>
          <w:trHeight w:val="405"/>
        </w:trPr>
        <w:tc>
          <w:tcPr>
            <w:tcW w:w="393" w:type="dxa"/>
            <w:tcBorders>
              <w:top w:val="nil"/>
              <w:left w:val="single" w:sz="4" w:space="0" w:color="auto"/>
              <w:bottom w:val="single" w:sz="12"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647" w:type="dxa"/>
            <w:gridSpan w:val="3"/>
            <w:vMerge/>
            <w:tcBorders>
              <w:left w:val="nil"/>
              <w:bottom w:val="single" w:sz="12" w:space="0" w:color="auto"/>
              <w:right w:val="single" w:sz="4" w:space="0" w:color="auto"/>
            </w:tcBorders>
            <w:vAlign w:val="center"/>
          </w:tcPr>
          <w:p w:rsidR="00275808" w:rsidRPr="00853A12" w:rsidRDefault="00275808" w:rsidP="00275808">
            <w:pPr>
              <w:widowControl/>
              <w:jc w:val="left"/>
              <w:rPr>
                <w:rFonts w:ascii="ＭＳ ゴシック" w:eastAsia="ＭＳ ゴシック" w:hAnsi="ＭＳ ゴシック" w:cs="ＭＳ Ｐゴシック"/>
                <w:kern w:val="0"/>
                <w:sz w:val="16"/>
                <w:szCs w:val="16"/>
              </w:rPr>
            </w:pPr>
          </w:p>
        </w:tc>
        <w:tc>
          <w:tcPr>
            <w:tcW w:w="1621" w:type="dxa"/>
            <w:vMerge/>
            <w:tcBorders>
              <w:left w:val="nil"/>
              <w:bottom w:val="single" w:sz="12" w:space="0" w:color="auto"/>
              <w:right w:val="single" w:sz="4" w:space="0" w:color="auto"/>
            </w:tcBorders>
          </w:tcPr>
          <w:p w:rsidR="00275808" w:rsidRPr="00853A12" w:rsidRDefault="00275808" w:rsidP="00275808">
            <w:pPr>
              <w:widowControl/>
              <w:jc w:val="left"/>
              <w:rPr>
                <w:rFonts w:ascii="ＭＳ ゴシック" w:eastAsia="ＭＳ ゴシック" w:hAnsi="ＭＳ ゴシック" w:cs="ＭＳ Ｐゴシック"/>
                <w:kern w:val="0"/>
                <w:sz w:val="16"/>
                <w:szCs w:val="16"/>
              </w:rPr>
            </w:pPr>
          </w:p>
        </w:tc>
      </w:tr>
      <w:tr w:rsidR="00275808" w:rsidRPr="00853A12" w:rsidTr="00275808">
        <w:trPr>
          <w:trHeight w:val="79"/>
        </w:trPr>
        <w:tc>
          <w:tcPr>
            <w:tcW w:w="393" w:type="dxa"/>
            <w:vMerge w:val="restart"/>
            <w:tcBorders>
              <w:top w:val="single" w:sz="12"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 xml:space="preserve">　地震の大きな揺れにより，斜面などが普段より脆弱になっていることを知る。</w:t>
            </w:r>
          </w:p>
        </w:tc>
        <w:tc>
          <w:tcPr>
            <w:tcW w:w="283" w:type="dxa"/>
            <w:tcBorders>
              <w:top w:val="single" w:sz="12"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少しの雨でも土砂災害が</w:t>
            </w:r>
            <w:r>
              <w:rPr>
                <w:rFonts w:ascii="ＭＳ Ｐゴシック" w:eastAsia="ＭＳ Ｐゴシック" w:hAnsi="ＭＳ Ｐゴシック" w:cs="ＭＳ Ｐゴシック" w:hint="eastAsia"/>
                <w:kern w:val="0"/>
                <w:sz w:val="18"/>
                <w:szCs w:val="18"/>
              </w:rPr>
              <w:t>起こる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single" w:sz="12"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single" w:sz="12"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val="restart"/>
            <w:tcBorders>
              <w:top w:val="single" w:sz="12" w:space="0" w:color="auto"/>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4"/>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崖などに亀裂が</w:t>
            </w:r>
            <w:r>
              <w:rPr>
                <w:rFonts w:ascii="ＭＳ Ｐゴシック" w:eastAsia="ＭＳ Ｐゴシック" w:hAnsi="ＭＳ Ｐゴシック" w:cs="ＭＳ Ｐゴシック" w:hint="eastAsia"/>
                <w:kern w:val="0"/>
                <w:sz w:val="18"/>
                <w:szCs w:val="18"/>
              </w:rPr>
              <w:t>入る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震度５強以上を観測した地域は，大雨警報・注意報の基準を通常より引き下げることがある。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47" w:type="dxa"/>
            <w:gridSpan w:val="3"/>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地震の大きな揺れにより，堤防などの施設が損傷することがある。</w:t>
            </w:r>
          </w:p>
        </w:tc>
        <w:tc>
          <w:tcPr>
            <w:tcW w:w="283"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堤防などの施設が損傷することがある。</w:t>
            </w:r>
          </w:p>
        </w:tc>
        <w:tc>
          <w:tcPr>
            <w:tcW w:w="434"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これまでより少ない雨量で堤防などが損傷し，洪水となることがある。</w:t>
            </w:r>
          </w:p>
        </w:tc>
        <w:tc>
          <w:tcPr>
            <w:tcW w:w="434"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nil"/>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排水施設の損傷により，これまでより少ない雨で浸水することがある。</w:t>
            </w:r>
          </w:p>
        </w:tc>
        <w:tc>
          <w:tcPr>
            <w:tcW w:w="434"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震度５強以上を観測した地域は，大雨，洪水警報・注意報の基準を通常より引き下げることがある。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47" w:type="dxa"/>
            <w:gridSpan w:val="3"/>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地震の大きな揺れにより，地盤沈下や隆起などの変動がおきることがあることを知る。</w:t>
            </w:r>
          </w:p>
        </w:tc>
        <w:tc>
          <w:tcPr>
            <w:tcW w:w="283"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地盤沈下により，これまで海水の入らなかった地域へ海水が入り込むことがある。</w:t>
            </w:r>
          </w:p>
        </w:tc>
        <w:tc>
          <w:tcPr>
            <w:tcW w:w="434"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高潮により，これまで以上に浸水の被害がおこる。</w:t>
            </w:r>
          </w:p>
        </w:tc>
        <w:tc>
          <w:tcPr>
            <w:tcW w:w="434"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地盤沈下により，高潮警報・注意報の基準を通常より引き下げることがある。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47" w:type="dxa"/>
            <w:gridSpan w:val="3"/>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bottom w:val="single" w:sz="4" w:space="0" w:color="auto"/>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bl>
    <w:p w:rsidR="00275808" w:rsidRDefault="00275808" w:rsidP="00275808">
      <w:r>
        <w:rPr>
          <w:rFonts w:hint="eastAsia"/>
          <w:noProof/>
        </w:rPr>
        <mc:AlternateContent>
          <mc:Choice Requires="wpg">
            <w:drawing>
              <wp:anchor distT="0" distB="0" distL="114300" distR="114300" simplePos="0" relativeHeight="251665408" behindDoc="0" locked="0" layoutInCell="1" allowOverlap="1" wp14:anchorId="26151BC1" wp14:editId="12D67603">
                <wp:simplePos x="0" y="0"/>
                <wp:positionH relativeFrom="column">
                  <wp:posOffset>-90170</wp:posOffset>
                </wp:positionH>
                <wp:positionV relativeFrom="paragraph">
                  <wp:posOffset>196215</wp:posOffset>
                </wp:positionV>
                <wp:extent cx="6348730" cy="426085"/>
                <wp:effectExtent l="0" t="0" r="13970" b="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26085"/>
                          <a:chOff x="1103" y="1154"/>
                          <a:chExt cx="9998" cy="671"/>
                        </a:xfrm>
                      </wpg:grpSpPr>
                      <wps:wsp>
                        <wps:cNvPr id="9" name="テキスト ボックス 2"/>
                        <wps:cNvSpPr txBox="1">
                          <a:spLocks noChangeArrowheads="1"/>
                        </wps:cNvSpPr>
                        <wps:spPr bwMode="auto">
                          <a:xfrm>
                            <a:off x="1177" y="1203"/>
                            <a:ext cx="992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0" name="Rectangle 4"/>
                        <wps:cNvSpPr>
                          <a:spLocks noChangeArrowheads="1"/>
                        </wps:cNvSpPr>
                        <wps:spPr bwMode="auto">
                          <a:xfrm>
                            <a:off x="1103" y="1154"/>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 o:spid="_x0000_s1033" style="position:absolute;left:0;text-align:left;margin-left:-7.1pt;margin-top:15.45pt;width:499.9pt;height:33.55pt;z-index:251665408" coordorigin="1103,1154"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">
                <v:shape id="テキスト ボックス 2" o:spid="_x0000_s1034" type="#_x0000_t202" style="position:absolute;left:1177;top:1203;width:992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MeMIA&#10;AADaAAAADwAAAGRycy9kb3ducmV2LnhtbESPT2sCMRTE7wW/Q3iCt5qoS9HVKCoIXquCeHtu3v7B&#10;zcuyieu2n74pFHocZuY3zGrT21p01PrKsYbJWIEgzpypuNBwOR/e5yB8QDZYOyYNX+Rhsx68rTA1&#10;7sWf1J1CISKEfYoayhCaVEqflWTRj11DHL3ctRZDlG0hTYuvCLe1nCr1IS1WHBdKbGhfUvY4Pa2G&#10;7+SunntUx/k5me1uic8v1y7XejTst0sQgfrwH/5rH42GBfxei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Mx4wgAAANoAAAAPAAAAAAAAAAAAAAAAAJgCAABkcnMvZG93&#10;bnJldi54bWxQSwUGAAAAAAQABAD1AAAAhwMAAAAA&#10;" filled="f" strokeweight=".5pt">
                  <v:stroke dashstyle="dash"/>
                  <v:textbox inset=",.47mm">
                    <w:txbxContent>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5" style="position:absolute;left:1103;top:1154;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PJ8UA&#10;AADbAAAADwAAAGRycy9kb3ducmV2LnhtbESPQWvCQBCF74L/YRnBm24qtWjqKqIU1Eupbel1mp0m&#10;odnZkF1j8u+dg+BthvfmvW9Wm85VqqUmlJ4NPE0TUMSZtyXnBr4+3yYLUCEiW6w8k4GeAmzWw8EK&#10;U+uv/EHtOeZKQjikaKCIsU61DllBDsPU18Si/fnGYZS1ybVt8CrhrtKzJHnRDkuWhgJr2hWU/Z8v&#10;zsCz7Re0fG/3s+/T7ic/LOe//eVozHjUbV9BReriw3y/PljBF3r5RQb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c8nxQAAANsAAAAPAAAAAAAAAAAAAAAAAJgCAABkcnMv&#10;ZG93bnJldi54bWxQSwUGAAAAAAQABAD1AAAAigMAAAAA&#10;" filled="f" stroked="f" strokeweight=".5pt">
                  <v:stroke dashstyle="dash"/>
                  <v:textbo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275808" w:rsidRDefault="00275808" w:rsidP="00275808"/>
    <w:p w:rsidR="00275808" w:rsidRDefault="00275808" w:rsidP="00275808"/>
    <w:p w:rsidR="00275808" w:rsidRDefault="00275808" w:rsidP="00275808">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567"/>
        <w:gridCol w:w="1701"/>
      </w:tblGrid>
      <w:tr w:rsidR="00275808" w:rsidRPr="00853A12" w:rsidTr="00275808">
        <w:trPr>
          <w:trHeight w:val="274"/>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75808" w:rsidRPr="00853A12" w:rsidRDefault="00275808" w:rsidP="00275808">
            <w:pPr>
              <w:widowControl/>
              <w:spacing w:line="240" w:lineRule="exact"/>
              <w:ind w:firstLineChars="100" w:firstLine="20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（３）地震に関する知識</w:t>
            </w:r>
          </w:p>
        </w:tc>
        <w:tc>
          <w:tcPr>
            <w:tcW w:w="416" w:type="dxa"/>
            <w:vMerge w:val="restart"/>
            <w:tcBorders>
              <w:top w:val="single" w:sz="4" w:space="0" w:color="auto"/>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275808" w:rsidRPr="00853A12" w:rsidRDefault="00275808" w:rsidP="00275808">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275808" w:rsidRPr="00801998" w:rsidRDefault="00275808" w:rsidP="00275808">
            <w:pPr>
              <w:widowControl/>
              <w:spacing w:line="240" w:lineRule="exact"/>
              <w:jc w:val="center"/>
              <w:rPr>
                <w:rFonts w:hAnsi="ＭＳ 明朝" w:cs="ＭＳ Ｐゴシック"/>
                <w:kern w:val="0"/>
                <w:sz w:val="16"/>
                <w:szCs w:val="16"/>
              </w:rPr>
            </w:pPr>
            <w:r w:rsidRPr="00801998">
              <w:rPr>
                <w:rFonts w:hAnsi="ＭＳ 明朝" w:cs="ＭＳ Ｐゴシック" w:hint="eastAsia"/>
                <w:kern w:val="0"/>
                <w:sz w:val="16"/>
                <w:szCs w:val="16"/>
              </w:rPr>
              <w:t>指導資料</w:t>
            </w:r>
          </w:p>
        </w:tc>
      </w:tr>
      <w:tr w:rsidR="00275808" w:rsidRPr="00853A12" w:rsidTr="00275808">
        <w:trPr>
          <w:trHeight w:val="450"/>
        </w:trPr>
        <w:tc>
          <w:tcPr>
            <w:tcW w:w="397" w:type="dxa"/>
            <w:tcBorders>
              <w:top w:val="nil"/>
              <w:left w:val="single" w:sz="4" w:space="0" w:color="auto"/>
              <w:bottom w:val="single" w:sz="12"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275808" w:rsidRPr="00853A12" w:rsidRDefault="00275808" w:rsidP="00275808">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275808" w:rsidRPr="00853A12" w:rsidRDefault="00275808" w:rsidP="00275808">
            <w:pPr>
              <w:widowControl/>
              <w:jc w:val="left"/>
              <w:rPr>
                <w:rFonts w:ascii="ＭＳ ゴシック" w:eastAsia="ＭＳ ゴシック" w:hAnsi="ＭＳ ゴシック" w:cs="ＭＳ Ｐゴシック"/>
                <w:kern w:val="0"/>
                <w:sz w:val="16"/>
                <w:szCs w:val="16"/>
              </w:rPr>
            </w:pPr>
          </w:p>
        </w:tc>
      </w:tr>
      <w:tr w:rsidR="00275808" w:rsidRPr="00853A12" w:rsidTr="00275808">
        <w:trPr>
          <w:trHeight w:val="4"/>
        </w:trPr>
        <w:tc>
          <w:tcPr>
            <w:tcW w:w="397" w:type="dxa"/>
            <w:vMerge w:val="restart"/>
            <w:tcBorders>
              <w:top w:val="single" w:sz="12"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nil"/>
              <w:bottom w:val="single" w:sz="4" w:space="0" w:color="auto"/>
              <w:right w:val="nil"/>
            </w:tcBorders>
          </w:tcPr>
          <w:p w:rsidR="00275808" w:rsidRPr="00853A12" w:rsidRDefault="00275808" w:rsidP="00275808">
            <w:pPr>
              <w:widowControl/>
              <w:spacing w:after="240"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地震が起こるメカニズムと地震の特徴（本震後の余震）について知る。</w:t>
            </w:r>
          </w:p>
        </w:tc>
        <w:tc>
          <w:tcPr>
            <w:tcW w:w="282" w:type="dxa"/>
            <w:tcBorders>
              <w:top w:val="single" w:sz="12"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地震の発生する仕組みを理解する。</w:t>
            </w:r>
          </w:p>
        </w:tc>
        <w:tc>
          <w:tcPr>
            <w:tcW w:w="416" w:type="dxa"/>
            <w:tcBorders>
              <w:top w:val="single" w:sz="12"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val="restart"/>
            <w:tcBorders>
              <w:top w:val="single" w:sz="12" w:space="0" w:color="auto"/>
              <w:left w:val="nil"/>
              <w:right w:val="single" w:sz="4" w:space="0" w:color="auto"/>
            </w:tcBorders>
          </w:tcPr>
          <w:p w:rsidR="00275808" w:rsidRPr="00853A12" w:rsidRDefault="00275808" w:rsidP="00275808">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Pr>
                <w:rFonts w:hint="eastAsia"/>
                <w:sz w:val="18"/>
                <w:szCs w:val="18"/>
              </w:rPr>
              <w:t>・</w:t>
            </w:r>
            <w:hyperlink r:id="rId12" w:history="1">
              <w:r w:rsidRPr="00F46352">
                <w:rPr>
                  <w:rStyle w:val="aa"/>
                  <w:rFonts w:hint="eastAsia"/>
                  <w:sz w:val="18"/>
                  <w:szCs w:val="18"/>
                </w:rPr>
                <w:t>地震　その時</w:t>
              </w:r>
            </w:hyperlink>
            <w:r>
              <w:rPr>
                <w:rFonts w:hint="eastAsia"/>
                <w:sz w:val="18"/>
                <w:szCs w:val="18"/>
              </w:rPr>
              <w:t xml:space="preserve">　　　　</w:t>
            </w:r>
            <w:hyperlink r:id="rId13" w:history="1">
              <w:r w:rsidRPr="00F46352">
                <w:rPr>
                  <w:rStyle w:val="aa"/>
                  <w:rFonts w:hint="eastAsia"/>
                  <w:sz w:val="18"/>
                  <w:szCs w:val="18"/>
                </w:rPr>
                <w:t>10のポイント</w:t>
              </w:r>
            </w:hyperlink>
            <w:r>
              <w:rPr>
                <w:rFonts w:hint="eastAsia"/>
                <w:sz w:val="18"/>
                <w:szCs w:val="18"/>
              </w:rPr>
              <w:t xml:space="preserve">　　（東京消防庁）</w:t>
            </w:r>
          </w:p>
        </w:tc>
      </w:tr>
      <w:tr w:rsidR="00275808" w:rsidRPr="00853A12" w:rsidTr="00275808">
        <w:trPr>
          <w:trHeight w:val="15"/>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大きな地震が発生すると，その近くで最初の地震より小さな地震が発生する。最初の大きな地震を本震，その後引き続き起こる地震を余震という。</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5"/>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日本周辺には，北アメリカプレート，太平洋プレート，フィリピン海プレート，ユーラシアプレートの４つが存在しており，日本は地震大国である。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地震の規模（マグニチュード）や揺れの強さ（震度）を示す尺度について知る。</w:t>
            </w:r>
            <w:r w:rsidRPr="00853A1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マグニチュードは地震そのものの大きさ（規模）を表し，震度はある場所での地震による揺れの強さを表す尺度。</w:t>
            </w:r>
          </w:p>
        </w:tc>
        <w:tc>
          <w:tcPr>
            <w:tcW w:w="416"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5"/>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震度５弱では大半の人が恐怖を覚え，震度６弱では立っていられなくなる。震度６強では，固定していない家具のほとんどが移動し，倒れるものが多くなる。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275808" w:rsidRPr="00DB08D5"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震源からの距離が遠くても，地盤によっては震度が大きくなる。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地震に伴って発生する「複合災害」について知り，危険の予測と回避に役立てる。</w:t>
            </w:r>
          </w:p>
        </w:tc>
        <w:tc>
          <w:tcPr>
            <w:tcW w:w="282"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「複合災害」について理解する。</w:t>
            </w:r>
          </w:p>
        </w:tc>
        <w:tc>
          <w:tcPr>
            <w:tcW w:w="416"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自分が住んでいる地域で考えられる「複合災害」について理解する。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「複合災害」を予測した避難の仕方を考える。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揺れ始めたときの行動の仕方について，場所，時間毎に理解し，危険の予測と回避に役立てる。</w:t>
            </w:r>
          </w:p>
        </w:tc>
        <w:tc>
          <w:tcPr>
            <w:tcW w:w="282"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普段から，今ここで地震が発生したらどのように避難行動をすればよいかを考える。</w:t>
            </w:r>
          </w:p>
        </w:tc>
        <w:tc>
          <w:tcPr>
            <w:tcW w:w="416"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避難訓練の場所や時間の設定を理解して安全に参加する。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2"/>
        </w:trPr>
        <w:tc>
          <w:tcPr>
            <w:tcW w:w="397" w:type="dxa"/>
            <w:tcBorders>
              <w:top w:val="nil"/>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tcBorders>
              <w:top w:val="nil"/>
              <w:left w:val="nil"/>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緊急地震速報の仕組みについて知る。</w:t>
            </w: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大きい地震が来る前には，緊急地震速報がテレビ，ラジオ，携帯電話などに流れる。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nil"/>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宮城県で過去に発生した地震や津波の被害を知る。</w:t>
            </w:r>
          </w:p>
        </w:tc>
        <w:tc>
          <w:tcPr>
            <w:tcW w:w="282"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宮城県では過去に何度も大きな地震や津波被害を受けている。</w:t>
            </w:r>
          </w:p>
        </w:tc>
        <w:tc>
          <w:tcPr>
            <w:tcW w:w="416"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過去の地震津波災害の被害について知る。</w:t>
            </w:r>
          </w:p>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宮城県沖で発生が予測されている地震を知る。</w:t>
            </w:r>
            <w:r w:rsidRPr="00853A12">
              <w:rPr>
                <w:rFonts w:ascii="ＭＳ Ｐゴシック" w:eastAsia="ＭＳ Ｐゴシック" w:hAnsi="ＭＳ Ｐゴシック" w:cs="ＭＳ Ｐゴシック" w:hint="eastAsia"/>
                <w:kern w:val="0"/>
                <w:sz w:val="18"/>
                <w:szCs w:val="18"/>
              </w:rPr>
              <w:br/>
            </w:r>
            <w:r w:rsidRPr="00853A1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宮城県沖では牡鹿半島の東方沖を震源とするマグニチュード７．１～７．４前後のプレート間地震が繰り返し発生している。平均発生間隔は約38.0年である。</w:t>
            </w:r>
          </w:p>
        </w:tc>
        <w:tc>
          <w:tcPr>
            <w:tcW w:w="416"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5"/>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single" w:sz="4" w:space="0" w:color="auto"/>
              <w:left w:val="nil"/>
              <w:bottom w:val="single" w:sz="4" w:space="0" w:color="auto"/>
              <w:right w:val="single" w:sz="4" w:space="0" w:color="auto"/>
            </w:tcBorders>
            <w:shd w:val="clear" w:color="auto" w:fill="FFFFFF"/>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繰り返し発生する地震以外にも，2003年５月26日（マグニチュード７．２）や2011年４月７日（マグニチュード７．２）の地震のように，太平洋プレート内で発生した地震による被害が発生している。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2"/>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予想される最大震度が６強といわれ，立っていることができず，はわないと動くことができないくらいである。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5"/>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固定していない家具のほとんどが移動し，倒れるものが多くなる。また，補強されていないブロック塀のほとんどが崩れる。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電気，水道，ガスなどのライフラインに大きな被害を受ける。</w:t>
            </w:r>
          </w:p>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9"/>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東北地方太平洋沖地震の発生により，大きな余震や誘発地震が発生する可能性があることを知り，災害に備える。</w:t>
            </w:r>
          </w:p>
        </w:tc>
        <w:tc>
          <w:tcPr>
            <w:tcW w:w="282"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東北地方太平洋沖地震は，宮城県沖と三陸沖南部海溝寄りに加え，三陸沖中部から茨城県沖までの広い範囲で地震が連動して発生した，マグニチュード９．０の巨大地震である。</w:t>
            </w:r>
          </w:p>
        </w:tc>
        <w:tc>
          <w:tcPr>
            <w:tcW w:w="416"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23"/>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が発生した領域では，今後もマグニチュード７を超える余震が発生する可能性がある。また，これより規模が小さくても，宮城県の近くで余震が発生すれば，震度５強以上の揺れになることがあ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9"/>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東北地方太平洋沖地震の余震活動地域の外側でも強い揺れを伴う地震が発生しており，地震活動が高まっていると考えられる。大きな地震が海で起こった場合，津波が発生するおそれがある。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2"/>
        </w:trPr>
        <w:tc>
          <w:tcPr>
            <w:tcW w:w="397" w:type="dxa"/>
            <w:vMerge w:val="restart"/>
            <w:tcBorders>
              <w:top w:val="single" w:sz="4" w:space="0" w:color="auto"/>
              <w:left w:val="single" w:sz="4" w:space="0" w:color="auto"/>
              <w:bottom w:val="nil"/>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lastRenderedPageBreak/>
              <w:t>⑨</w:t>
            </w:r>
          </w:p>
        </w:tc>
        <w:tc>
          <w:tcPr>
            <w:tcW w:w="1777" w:type="dxa"/>
            <w:vMerge w:val="restart"/>
            <w:tcBorders>
              <w:top w:val="single" w:sz="4" w:space="0" w:color="auto"/>
              <w:left w:val="single" w:sz="4" w:space="0" w:color="auto"/>
              <w:bottom w:val="nil"/>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の地震以外にも日本海溝付近や，長町－利府断層など活断層による地震が発生する可能性があり，また，岩手・宮城内陸地震のような知られていない活断層による地震もあることを知り，普段から災害に備える。</w:t>
            </w:r>
          </w:p>
        </w:tc>
        <w:tc>
          <w:tcPr>
            <w:tcW w:w="282"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三陸沖北部から房総沖の海溝寄りで発生する可能性があるプレート間地震（津波地震：マグニチュード８．６～９．０）や，プレート内地震（マグニチュード８．２～８．３）は，大津波の発生する可能性がある。</w:t>
            </w:r>
          </w:p>
        </w:tc>
        <w:tc>
          <w:tcPr>
            <w:tcW w:w="416"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4" w:space="0" w:color="auto"/>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県内には活断層が多く，どこでも地震が発生する可能性がある。</w:t>
            </w:r>
          </w:p>
        </w:tc>
        <w:tc>
          <w:tcPr>
            <w:tcW w:w="416"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bl>
    <w:p w:rsidR="00275808" w:rsidRDefault="00275808" w:rsidP="00275808">
      <w:r>
        <w:rPr>
          <w:rFonts w:hint="eastAsia"/>
          <w:noProof/>
        </w:rPr>
        <mc:AlternateContent>
          <mc:Choice Requires="wpg">
            <w:drawing>
              <wp:anchor distT="0" distB="0" distL="114300" distR="114300" simplePos="0" relativeHeight="251666432" behindDoc="0" locked="0" layoutInCell="1" allowOverlap="1" wp14:anchorId="0506567B" wp14:editId="5F3056DE">
                <wp:simplePos x="0" y="0"/>
                <wp:positionH relativeFrom="column">
                  <wp:posOffset>-71120</wp:posOffset>
                </wp:positionH>
                <wp:positionV relativeFrom="paragraph">
                  <wp:posOffset>215001</wp:posOffset>
                </wp:positionV>
                <wp:extent cx="6340475" cy="426085"/>
                <wp:effectExtent l="0" t="0" r="22225" b="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426085"/>
                          <a:chOff x="921" y="1112"/>
                          <a:chExt cx="9985" cy="671"/>
                        </a:xfrm>
                      </wpg:grpSpPr>
                      <wps:wsp>
                        <wps:cNvPr id="12" name="テキスト ボックス 2"/>
                        <wps:cNvSpPr txBox="1">
                          <a:spLocks noChangeArrowheads="1"/>
                        </wps:cNvSpPr>
                        <wps:spPr bwMode="auto">
                          <a:xfrm>
                            <a:off x="995" y="1161"/>
                            <a:ext cx="9911"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3" name="Rectangle 4"/>
                        <wps:cNvSpPr>
                          <a:spLocks noChangeArrowheads="1"/>
                        </wps:cNvSpPr>
                        <wps:spPr bwMode="auto">
                          <a:xfrm>
                            <a:off x="921" y="1112"/>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 o:spid="_x0000_s1036" style="position:absolute;left:0;text-align:left;margin-left:-5.6pt;margin-top:16.95pt;width:499.25pt;height:33.55pt;z-index:251666432" coordorigin="921,1112" coordsize="998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">
                <v:shape id="テキスト ボックス 2" o:spid="_x0000_s1037" type="#_x0000_t202" style="position:absolute;left:995;top:1161;width:9911;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RS8AA&#10;AADbAAAADwAAAGRycy9kb3ducmV2LnhtbERPS4vCMBC+L/gfwgh7WxPdIlKNooLgdVUQb2MzfWAz&#10;KU2s1V+/WVjwNh/fcxar3taio9ZXjjWMRwoEceZMxYWG03H3NQPhA7LB2jFpeJKH1XLwscDUuAf/&#10;UHcIhYgh7FPUUIbQpFL6rCSLfuQa4sjlrrUYImwLaVp8xHBby4lSU2mx4thQYkPbkrLb4W41vJKr&#10;um9R7WfH5HtzSXx+One51p/Dfj0HEagPb/G/e2/i/An8/RIP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QRS8AAAADbAAAADwAAAAAAAAAAAAAAAACYAgAAZHJzL2Rvd25y&#10;ZXYueG1sUEsFBgAAAAAEAAQA9QAAAIUDAAAAAA==&#10;" filled="f" strokeweight=".5pt">
                  <v:stroke dashstyle="dash"/>
                  <v:textbox inset=",.47mm">
                    <w:txbxContent>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8" style="position:absolute;left:921;top:1112;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tRUMMA&#10;AADbAAAADwAAAGRycy9kb3ducmV2LnhtbERPTWvCQBC9F/wPywje6qZWRVM3oVgE7UVMK16n2WkS&#10;mp0N2TUm/74rFHqbx/ucTdqbWnTUusqygqdpBII4t7riQsHnx+5xBcJ5ZI21ZVIwkIM0GT1sMNb2&#10;xifqMl+IEMIuRgWl900spctLMuimtiEO3LdtDfoA20LqFm8h3NRyFkVLabDi0FBiQ9uS8p/sahTM&#10;9bCi9bF7m53ft5div158DdeDUpNx//oCwlPv/8V/7r0O85/h/ks4QC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tRUMMAAADbAAAADwAAAAAAAAAAAAAAAACYAgAAZHJzL2Rv&#10;d25yZXYueG1sUEsFBgAAAAAEAAQA9QAAAIgDAAAAAA==&#10;" filled="f" stroked="f" strokeweight=".5pt">
                  <v:stroke dashstyle="dash"/>
                  <v:textbo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275808" w:rsidRDefault="00275808" w:rsidP="00275808"/>
    <w:p w:rsidR="00275808" w:rsidRDefault="00275808" w:rsidP="00275808"/>
    <w:p w:rsidR="00275808" w:rsidRDefault="00275808" w:rsidP="00275808">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0"/>
        <w:gridCol w:w="417"/>
        <w:gridCol w:w="567"/>
        <w:gridCol w:w="1701"/>
      </w:tblGrid>
      <w:tr w:rsidR="00275808" w:rsidRPr="00853A12" w:rsidTr="00275808">
        <w:trPr>
          <w:trHeight w:val="336"/>
        </w:trPr>
        <w:tc>
          <w:tcPr>
            <w:tcW w:w="7096"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75808" w:rsidRPr="00853A12" w:rsidRDefault="00275808" w:rsidP="00275808">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lastRenderedPageBreak/>
              <w:t>（４）地震に対する備え</w:t>
            </w:r>
          </w:p>
        </w:tc>
        <w:tc>
          <w:tcPr>
            <w:tcW w:w="417" w:type="dxa"/>
            <w:vMerge w:val="restart"/>
            <w:tcBorders>
              <w:top w:val="single" w:sz="4" w:space="0" w:color="auto"/>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275808" w:rsidRPr="00853A12" w:rsidRDefault="00275808" w:rsidP="00275808">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275808" w:rsidRPr="00801998" w:rsidRDefault="00275808" w:rsidP="00275808">
            <w:pPr>
              <w:widowControl/>
              <w:spacing w:line="240" w:lineRule="exact"/>
              <w:jc w:val="center"/>
              <w:rPr>
                <w:rFonts w:hAnsi="ＭＳ 明朝" w:cs="ＭＳ Ｐゴシック"/>
                <w:kern w:val="0"/>
                <w:sz w:val="16"/>
                <w:szCs w:val="16"/>
              </w:rPr>
            </w:pPr>
            <w:r w:rsidRPr="00801998">
              <w:rPr>
                <w:rFonts w:hAnsi="ＭＳ 明朝" w:cs="ＭＳ Ｐゴシック" w:hint="eastAsia"/>
                <w:kern w:val="0"/>
                <w:sz w:val="16"/>
                <w:szCs w:val="16"/>
              </w:rPr>
              <w:t>指導資料</w:t>
            </w:r>
          </w:p>
        </w:tc>
      </w:tr>
      <w:tr w:rsidR="00275808" w:rsidRPr="00853A12" w:rsidTr="00275808">
        <w:trPr>
          <w:trHeight w:val="567"/>
        </w:trPr>
        <w:tc>
          <w:tcPr>
            <w:tcW w:w="397" w:type="dxa"/>
            <w:tcBorders>
              <w:top w:val="nil"/>
              <w:left w:val="single" w:sz="4" w:space="0" w:color="auto"/>
              <w:bottom w:val="single" w:sz="12"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2" w:type="dxa"/>
            <w:gridSpan w:val="2"/>
            <w:tcBorders>
              <w:top w:val="nil"/>
              <w:left w:val="single" w:sz="4" w:space="0" w:color="auto"/>
              <w:bottom w:val="single" w:sz="12" w:space="0" w:color="auto"/>
              <w:right w:val="single" w:sz="4" w:space="0" w:color="auto"/>
            </w:tcBorders>
            <w:vAlign w:val="center"/>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7" w:type="dxa"/>
            <w:vMerge/>
            <w:tcBorders>
              <w:left w:val="nil"/>
              <w:bottom w:val="single" w:sz="12"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275808" w:rsidRPr="00853A12" w:rsidRDefault="00275808" w:rsidP="00275808">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275808" w:rsidRPr="00853A12" w:rsidRDefault="00275808" w:rsidP="00275808">
            <w:pPr>
              <w:widowControl/>
              <w:jc w:val="left"/>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val="restart"/>
            <w:tcBorders>
              <w:top w:val="single" w:sz="12"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nil"/>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地震の備えはすべての県民が行っておくべきことであることを理解する。</w:t>
            </w:r>
          </w:p>
        </w:tc>
        <w:tc>
          <w:tcPr>
            <w:tcW w:w="282" w:type="dxa"/>
            <w:tcBorders>
              <w:top w:val="single" w:sz="12"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12"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日頃からの地震に対する備えが，身の安全を守り被害を軽減させる。</w:t>
            </w:r>
          </w:p>
        </w:tc>
        <w:tc>
          <w:tcPr>
            <w:tcW w:w="417" w:type="dxa"/>
            <w:tcBorders>
              <w:top w:val="single" w:sz="12"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275808" w:rsidRPr="00853A12" w:rsidRDefault="00275808" w:rsidP="00275808">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Pr>
                <w:rFonts w:hint="eastAsia"/>
                <w:sz w:val="18"/>
                <w:szCs w:val="18"/>
              </w:rPr>
              <w:t>・「防災ワークショップ・家庭編」　（防災教育スタートパック）</w:t>
            </w:r>
          </w:p>
        </w:tc>
      </w:tr>
      <w:tr w:rsidR="00275808" w:rsidRPr="00853A12"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水や食料など生命を維持するために必要な物を少なくとも３日分は準備する。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自分が普段いる場所をいくつか上げ，そこで地震の揺れが来た時を想像してみる。そこから普段からやっておかなければならない備えについて知り，災害に備える。</w:t>
            </w:r>
          </w:p>
        </w:tc>
        <w:tc>
          <w:tcPr>
            <w:tcW w:w="282"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275808" w:rsidRPr="00DB08D5"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周囲の状況に応じて，あわてずに，まず身の安全を確保する。</w:t>
            </w:r>
          </w:p>
        </w:tc>
        <w:tc>
          <w:tcPr>
            <w:tcW w:w="417"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家庭や学校では，頭を保護し，丈夫な机の下など安全な場所に避難する。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人が大勢いる施設では，係り員の指示に従う。</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エレベーターでは最寄りの階ですぐ降りる。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2"/>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家具が固定されているか。（特に寝室や子ども部屋のタンスなどの高い家具）</w:t>
            </w:r>
          </w:p>
        </w:tc>
        <w:tc>
          <w:tcPr>
            <w:tcW w:w="417"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4"/>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落下するものがないか。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4"/>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自宅が耐震構造となっているか。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ブロック塀は必要な補強がされているか，亀裂などは入っていないか。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275808" w:rsidRPr="00DB08D5"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学校で，地震が発生したときに危険な場所や物がないか調べてみる。</w:t>
            </w:r>
          </w:p>
        </w:tc>
        <w:tc>
          <w:tcPr>
            <w:tcW w:w="282"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背の高いロッカーやケース，テレビなど重い物がしっかり固定されているか。</w:t>
            </w:r>
          </w:p>
        </w:tc>
        <w:tc>
          <w:tcPr>
            <w:tcW w:w="417"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4"/>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避難経路が確保されているか。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nil"/>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通学路で，地震が発生したときに危険なものがないか調べてみる。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ブロック塀の倒壊が予想される場所はないか。</w:t>
            </w:r>
          </w:p>
        </w:tc>
        <w:tc>
          <w:tcPr>
            <w:tcW w:w="417"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土砂崩れや液状化などが発生する場所がないか。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ガラスや看板など落下するおそれがあるものはないか。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4"/>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家屋が倒壊しそうな場所はないか。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4"/>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路肩が崩壊しそうな場所がないか。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4"/>
        </w:trPr>
        <w:tc>
          <w:tcPr>
            <w:tcW w:w="397" w:type="dxa"/>
            <w:vMerge w:val="restart"/>
            <w:tcBorders>
              <w:top w:val="nil"/>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nil"/>
              <w:left w:val="nil"/>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登下校中に地震が発生したときの対応の方法について家族や学校で約束しておく。</w:t>
            </w:r>
          </w:p>
        </w:tc>
        <w:tc>
          <w:tcPr>
            <w:tcW w:w="282"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約束事を確認する。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無事であることやけがをしたことなどをどのように連絡するか決める。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どこに助けを求めるのがよいかを確認する。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4"/>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家族の避難場所を事前に確認する。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自転車やオートバイ及び自動車に乗っているときに地震が発生したときの対処方法を知り被害を回避する。</w:t>
            </w:r>
          </w:p>
        </w:tc>
        <w:tc>
          <w:tcPr>
            <w:tcW w:w="282"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急ハンドルや急ブレーキを避けて，落ち着いて周囲の状況を確認しながら対応する。</w:t>
            </w:r>
          </w:p>
        </w:tc>
        <w:tc>
          <w:tcPr>
            <w:tcW w:w="417"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79"/>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周囲の安全を確認してゆっくりと道路左側に停車する。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29"/>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百貨店など人が集まる場所では，日ごろから非常口を確認することの大切さを知る。</w:t>
            </w:r>
          </w:p>
        </w:tc>
        <w:tc>
          <w:tcPr>
            <w:tcW w:w="282" w:type="dxa"/>
            <w:tcBorders>
              <w:top w:val="single" w:sz="4" w:space="0" w:color="auto"/>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非常口を常に確認する。</w:t>
            </w:r>
          </w:p>
        </w:tc>
        <w:tc>
          <w:tcPr>
            <w:tcW w:w="417" w:type="dxa"/>
            <w:tcBorders>
              <w:top w:val="single" w:sz="4" w:space="0" w:color="auto"/>
              <w:left w:val="nil"/>
              <w:bottom w:val="single" w:sz="4" w:space="0" w:color="auto"/>
              <w:right w:val="single" w:sz="4" w:space="0" w:color="auto"/>
            </w:tcBorders>
            <w:noWrap/>
            <w:vAlign w:val="center"/>
          </w:tcPr>
          <w:p w:rsidR="00275808" w:rsidRPr="006F68AF"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12"/>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緊急時は停電になることもあるが，誘導灯を頼りに避難する。</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853A12" w:rsidTr="00275808">
        <w:trPr>
          <w:trHeight w:val="4"/>
        </w:trPr>
        <w:tc>
          <w:tcPr>
            <w:tcW w:w="397" w:type="dxa"/>
            <w:vMerge/>
            <w:tcBorders>
              <w:top w:val="nil"/>
              <w:left w:val="single" w:sz="4" w:space="0" w:color="auto"/>
              <w:bottom w:val="single" w:sz="4" w:space="0" w:color="auto"/>
              <w:right w:val="single" w:sz="4" w:space="0" w:color="auto"/>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75808" w:rsidRPr="00853A12"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853A12"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275808" w:rsidRPr="00853A1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緊急放送や従業員の指示に従う。</w:t>
            </w:r>
          </w:p>
        </w:tc>
        <w:tc>
          <w:tcPr>
            <w:tcW w:w="41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275808" w:rsidRPr="00853A12"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bl>
    <w:p w:rsidR="00275808" w:rsidRDefault="00275808" w:rsidP="00275808">
      <w:r>
        <w:rPr>
          <w:noProof/>
        </w:rPr>
        <mc:AlternateContent>
          <mc:Choice Requires="wpg">
            <w:drawing>
              <wp:anchor distT="0" distB="0" distL="114300" distR="114300" simplePos="0" relativeHeight="251664384" behindDoc="0" locked="0" layoutInCell="1" allowOverlap="1" wp14:anchorId="5C81669A" wp14:editId="6B4A079F">
                <wp:simplePos x="0" y="0"/>
                <wp:positionH relativeFrom="column">
                  <wp:posOffset>-90170</wp:posOffset>
                </wp:positionH>
                <wp:positionV relativeFrom="paragraph">
                  <wp:posOffset>203571</wp:posOffset>
                </wp:positionV>
                <wp:extent cx="6348730" cy="448945"/>
                <wp:effectExtent l="0" t="0" r="13970" b="8255"/>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48945"/>
                          <a:chOff x="920" y="215"/>
                          <a:chExt cx="9998" cy="671"/>
                        </a:xfrm>
                      </wpg:grpSpPr>
                      <wps:wsp>
                        <wps:cNvPr id="15" name="テキスト ボックス 15"/>
                        <wps:cNvSpPr txBox="1">
                          <a:spLocks noChangeArrowheads="1"/>
                        </wps:cNvSpPr>
                        <wps:spPr bwMode="auto">
                          <a:xfrm>
                            <a:off x="995" y="257"/>
                            <a:ext cx="9923"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75808" w:rsidRDefault="00275808" w:rsidP="002758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6"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 o:spid="_x0000_s1039" style="position:absolute;left:0;text-align:left;margin-left:-7.1pt;margin-top:16.05pt;width:499.9pt;height:35.35pt;z-index:251664384" coordorigin="920,215"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">
                <v:shape id="テキスト ボックス 15" o:spid="_x0000_s1040" type="#_x0000_t202" style="position:absolute;left:995;top:257;width:992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2JP8AA&#10;AADbAAAADwAAAGRycy9kb3ducmV2LnhtbERPS2sCMRC+F/wPYQRvNVG3IqtRVBC8VgXxNm5mH7iZ&#10;LJu4bvvrm0Kht/n4nrPa9LYWHbW+cqxhMlYgiDNnKi40XM6H9wUIH5AN1o5Jwxd52KwHbytMjXvx&#10;J3WnUIgYwj5FDWUITSqlz0qy6MeuIY5c7lqLIcK2kKbFVwy3tZwqNZcWK44NJTa0Lyl7nJ5Ww3dy&#10;V889quPinMx2t8Tnl2uXaz0a9tsliEB9+Bf/uY8mzv+A31/iAX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2JP8AAAADbAAAADwAAAAAAAAAAAAAAAACYAgAAZHJzL2Rvd25y&#10;ZXYueG1sUEsFBgAAAAAEAAQA9QAAAIUDAAAAAA==&#10;" filled="f" strokeweight=".5pt">
                  <v:stroke dashstyle="dash"/>
                  <v:textbox inset=",.47mm">
                    <w:txbxContent>
                      <w:p w:rsidR="00275808" w:rsidRDefault="00275808" w:rsidP="002758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41"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yyMMA&#10;AADbAAAADwAAAGRycy9kb3ducmV2LnhtbERPTWvCQBC9F/wPywi9NZuKikZXKSlC2ktp2uJ1zI5J&#10;aHY2ZNeY/Hu3UPA2j/c52/1gGtFT52rLCp6jGARxYXXNpYLvr8PTCoTzyBoby6RgJAf73eRhi4m2&#10;V/6kPvelCCHsElRQed8mUrqiIoMusi1x4M62M+gD7EqpO7yGcNPIWRwvpcGaQ0OFLaUVFb/5xSiY&#10;63FF64/+dfbznh7LbL04jZc3pR6nw8sGhKfB38X/7kyH+Uv4+yUc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zyyMMAAADbAAAADwAAAAAAAAAAAAAAAACYAgAAZHJzL2Rv&#10;d25yZXYueG1sUEsFBgAAAAAEAAQA9QAAAIgDAAAAAA==&#10;" filled="f" stroked="f" strokeweight=".5pt">
                  <v:stroke dashstyle="dash"/>
                  <v:textbo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275808" w:rsidRDefault="00275808" w:rsidP="00275808"/>
    <w:p w:rsidR="00275808" w:rsidRDefault="00275808" w:rsidP="00275808"/>
    <w:p w:rsidR="00275808" w:rsidRDefault="00275808">
      <w:pPr>
        <w:widowControl/>
        <w:jc w:val="left"/>
      </w:pPr>
      <w:r>
        <w:br w:type="page"/>
      </w:r>
    </w:p>
    <w:p w:rsidR="00275808" w:rsidRDefault="00275808" w:rsidP="00275808">
      <w:pPr>
        <w:rPr>
          <w:rFonts w:asciiTheme="majorEastAsia" w:eastAsiaTheme="majorEastAsia" w:hAnsiTheme="majorEastAsia"/>
        </w:rPr>
      </w:pPr>
      <w:r>
        <w:rPr>
          <w:rFonts w:asciiTheme="majorEastAsia" w:eastAsiaTheme="majorEastAsia" w:hAnsiTheme="majorEastAsia" w:hint="eastAsia"/>
        </w:rPr>
        <w:lastRenderedPageBreak/>
        <w:t>≪津波災害</w:t>
      </w:r>
      <w:r w:rsidRPr="00DE5E73">
        <w:rPr>
          <w:rFonts w:asciiTheme="majorEastAsia" w:eastAsiaTheme="majorEastAsia" w:hAnsiTheme="majorEastAsia" w:hint="eastAsia"/>
        </w:rPr>
        <w:t>時の</w:t>
      </w:r>
      <w:r>
        <w:rPr>
          <w:rFonts w:asciiTheme="majorEastAsia" w:eastAsiaTheme="majorEastAsia" w:hAnsiTheme="majorEastAsia" w:hint="eastAsia"/>
        </w:rPr>
        <w:t>安全≫</w:t>
      </w:r>
    </w:p>
    <w:p w:rsidR="00275808" w:rsidRDefault="00275808" w:rsidP="00F34F71">
      <w:pPr>
        <w:jc w:val="left"/>
        <w:rPr>
          <w:rFonts w:ascii="ＭＳ ゴシック" w:eastAsia="ＭＳ ゴシック" w:hAnsi="ＭＳ ゴシック"/>
          <w:kern w:val="2"/>
          <w:sz w:val="21"/>
          <w:szCs w:val="21"/>
        </w:rPr>
      </w:pPr>
    </w:p>
    <w:tbl>
      <w:tblPr>
        <w:tblW w:w="9781" w:type="dxa"/>
        <w:tblInd w:w="5" w:type="dxa"/>
        <w:tblLayout w:type="fixed"/>
        <w:tblCellMar>
          <w:left w:w="0" w:type="dxa"/>
          <w:right w:w="0" w:type="dxa"/>
        </w:tblCellMar>
        <w:tblLook w:val="0420" w:firstRow="1" w:lastRow="0" w:firstColumn="0" w:lastColumn="0" w:noHBand="0" w:noVBand="1"/>
      </w:tblPr>
      <w:tblGrid>
        <w:gridCol w:w="393"/>
        <w:gridCol w:w="1770"/>
        <w:gridCol w:w="282"/>
        <w:gridCol w:w="4613"/>
        <w:gridCol w:w="455"/>
        <w:gridCol w:w="567"/>
        <w:gridCol w:w="1701"/>
      </w:tblGrid>
      <w:tr w:rsidR="00275808" w:rsidTr="00275808">
        <w:trPr>
          <w:trHeight w:val="274"/>
        </w:trPr>
        <w:tc>
          <w:tcPr>
            <w:tcW w:w="7058"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75808" w:rsidRDefault="00275808" w:rsidP="00275808">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（１）地震発生時の津波対応</w:t>
            </w:r>
          </w:p>
        </w:tc>
        <w:tc>
          <w:tcPr>
            <w:tcW w:w="455" w:type="dxa"/>
            <w:vMerge w:val="restart"/>
            <w:tcBorders>
              <w:top w:val="single" w:sz="4" w:space="0" w:color="auto"/>
              <w:left w:val="nil"/>
              <w:right w:val="single" w:sz="4" w:space="0" w:color="auto"/>
            </w:tcBorders>
            <w:noWrap/>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tcPr>
          <w:p w:rsidR="00275808" w:rsidRDefault="00275808" w:rsidP="00275808">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275808" w:rsidRDefault="00275808" w:rsidP="00275808">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275808" w:rsidRPr="007D0B42" w:rsidRDefault="00275808" w:rsidP="00275808">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2" w:space="0" w:color="auto"/>
              <w:right w:val="single" w:sz="2" w:space="0" w:color="auto"/>
            </w:tcBorders>
            <w:shd w:val="clear" w:color="auto" w:fill="auto"/>
            <w:vAlign w:val="center"/>
          </w:tcPr>
          <w:p w:rsidR="00275808" w:rsidRPr="00E000C7" w:rsidRDefault="00275808" w:rsidP="00275808">
            <w:pPr>
              <w:jc w:val="center"/>
              <w:rPr>
                <w:rFonts w:hAnsi="ＭＳ 明朝"/>
                <w:kern w:val="0"/>
                <w:sz w:val="20"/>
                <w:szCs w:val="20"/>
              </w:rPr>
            </w:pPr>
            <w:r w:rsidRPr="00E000C7">
              <w:rPr>
                <w:rFonts w:hAnsi="ＭＳ 明朝" w:cs="ＭＳ Ｐゴシック" w:hint="eastAsia"/>
                <w:kern w:val="0"/>
                <w:sz w:val="16"/>
                <w:szCs w:val="16"/>
              </w:rPr>
              <w:t>指導資料</w:t>
            </w:r>
          </w:p>
        </w:tc>
      </w:tr>
      <w:tr w:rsidR="00275808" w:rsidTr="00275808">
        <w:trPr>
          <w:trHeight w:val="419"/>
        </w:trPr>
        <w:tc>
          <w:tcPr>
            <w:tcW w:w="393" w:type="dxa"/>
            <w:tcBorders>
              <w:top w:val="single" w:sz="2" w:space="0" w:color="auto"/>
              <w:left w:val="single" w:sz="4" w:space="0" w:color="auto"/>
              <w:bottom w:val="single" w:sz="4" w:space="0" w:color="000000"/>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tcBorders>
              <w:top w:val="single" w:sz="2" w:space="0" w:color="auto"/>
              <w:left w:val="single" w:sz="4" w:space="0" w:color="auto"/>
              <w:bottom w:val="single" w:sz="4" w:space="0" w:color="000000"/>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2"/>
            <w:tcBorders>
              <w:top w:val="single" w:sz="2" w:space="0" w:color="auto"/>
              <w:left w:val="single" w:sz="4" w:space="0" w:color="auto"/>
              <w:bottom w:val="single" w:sz="4" w:space="0" w:color="auto"/>
              <w:right w:val="single" w:sz="4" w:space="0" w:color="auto"/>
            </w:tcBorders>
            <w:vAlign w:val="center"/>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4" w:space="0" w:color="auto"/>
              <w:right w:val="single" w:sz="4" w:space="0" w:color="auto"/>
            </w:tcBorders>
            <w:noWrap/>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tcPr>
          <w:p w:rsidR="00275808" w:rsidRPr="00CB1FE9" w:rsidRDefault="00275808" w:rsidP="00275808">
            <w:pPr>
              <w:widowControl/>
              <w:jc w:val="center"/>
              <w:rPr>
                <w:rFonts w:ascii="ＭＳ ゴシック" w:eastAsia="ＭＳ ゴシック" w:hAnsi="ＭＳ ゴシック" w:cs="ＭＳ Ｐゴシック"/>
                <w:b/>
                <w:kern w:val="0"/>
                <w:sz w:val="16"/>
                <w:szCs w:val="16"/>
              </w:rPr>
            </w:pPr>
          </w:p>
        </w:tc>
        <w:tc>
          <w:tcPr>
            <w:tcW w:w="1701" w:type="dxa"/>
            <w:vMerge/>
            <w:tcBorders>
              <w:left w:val="single" w:sz="4" w:space="0" w:color="auto"/>
              <w:bottom w:val="single" w:sz="12" w:space="0" w:color="auto"/>
              <w:right w:val="single" w:sz="2" w:space="0" w:color="auto"/>
            </w:tcBorders>
          </w:tcPr>
          <w:p w:rsidR="00275808" w:rsidRPr="007D0B42" w:rsidRDefault="00275808" w:rsidP="00275808">
            <w:pPr>
              <w:widowControl/>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val="restart"/>
            <w:tcBorders>
              <w:top w:val="single" w:sz="12" w:space="0" w:color="auto"/>
              <w:left w:val="single" w:sz="4" w:space="0" w:color="auto"/>
              <w:bottom w:val="single" w:sz="4" w:space="0" w:color="000000"/>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0" w:type="dxa"/>
            <w:vMerge w:val="restart"/>
            <w:tcBorders>
              <w:top w:val="single" w:sz="12" w:space="0" w:color="auto"/>
              <w:left w:val="single" w:sz="4" w:space="0" w:color="auto"/>
              <w:bottom w:val="single" w:sz="4" w:space="0" w:color="000000"/>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地震が発生した場合，すぐに津波を考える。</w:t>
            </w:r>
          </w:p>
        </w:tc>
        <w:tc>
          <w:tcPr>
            <w:tcW w:w="282" w:type="dxa"/>
            <w:tcBorders>
              <w:top w:val="single" w:sz="12" w:space="0" w:color="auto"/>
              <w:left w:val="nil"/>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tcBorders>
              <w:top w:val="single" w:sz="12" w:space="0" w:color="auto"/>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地震が発生したときは，最初はどこが震源かが分からないので，すぐに津波のことを考えなければならない。</w:t>
            </w:r>
          </w:p>
        </w:tc>
        <w:tc>
          <w:tcPr>
            <w:tcW w:w="455" w:type="dxa"/>
            <w:tcBorders>
              <w:top w:val="single" w:sz="12" w:space="0" w:color="auto"/>
              <w:left w:val="nil"/>
              <w:bottom w:val="nil"/>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2" w:space="0" w:color="auto"/>
              <w:right w:val="single" w:sz="2" w:space="0" w:color="auto"/>
            </w:tcBorders>
          </w:tcPr>
          <w:p w:rsidR="00275808" w:rsidRPr="00ED51D1" w:rsidRDefault="00275808" w:rsidP="00275808">
            <w:pPr>
              <w:widowControl/>
              <w:jc w:val="left"/>
              <w:rPr>
                <w:rStyle w:val="aa"/>
                <w:sz w:val="18"/>
                <w:szCs w:val="18"/>
              </w:rPr>
            </w:pPr>
            <w:r>
              <w:rPr>
                <w:rFonts w:hint="eastAsia"/>
                <w:sz w:val="18"/>
                <w:szCs w:val="18"/>
              </w:rPr>
              <w:t>・</w:t>
            </w:r>
            <w:r>
              <w:rPr>
                <w:sz w:val="18"/>
                <w:szCs w:val="18"/>
              </w:rPr>
              <w:fldChar w:fldCharType="begin"/>
            </w:r>
            <w:r>
              <w:rPr>
                <w:sz w:val="18"/>
                <w:szCs w:val="18"/>
              </w:rPr>
              <w:instrText xml:space="preserve"> HYPERLINK "http://www.tfd.metro.tokyo.jp/lfe/bou_topic/jisin/point10.htm" </w:instrText>
            </w:r>
            <w:r>
              <w:rPr>
                <w:sz w:val="18"/>
                <w:szCs w:val="18"/>
              </w:rPr>
              <w:fldChar w:fldCharType="separate"/>
            </w:r>
            <w:r w:rsidRPr="00ED51D1">
              <w:rPr>
                <w:rStyle w:val="aa"/>
                <w:rFonts w:hint="eastAsia"/>
                <w:sz w:val="18"/>
                <w:szCs w:val="18"/>
              </w:rPr>
              <w:t>地震　その時</w:t>
            </w:r>
          </w:p>
          <w:p w:rsidR="00275808" w:rsidRDefault="00275808" w:rsidP="00275808">
            <w:pPr>
              <w:widowControl/>
              <w:ind w:firstLineChars="100" w:firstLine="180"/>
              <w:jc w:val="left"/>
              <w:rPr>
                <w:sz w:val="18"/>
                <w:szCs w:val="18"/>
              </w:rPr>
            </w:pPr>
            <w:r w:rsidRPr="00ED51D1">
              <w:rPr>
                <w:rStyle w:val="aa"/>
                <w:rFonts w:hint="eastAsia"/>
                <w:sz w:val="18"/>
                <w:szCs w:val="18"/>
              </w:rPr>
              <w:t>10のポイント</w:t>
            </w:r>
            <w:r>
              <w:rPr>
                <w:sz w:val="18"/>
                <w:szCs w:val="18"/>
              </w:rPr>
              <w:fldChar w:fldCharType="end"/>
            </w:r>
          </w:p>
          <w:p w:rsidR="00275808" w:rsidRPr="00C1620B" w:rsidRDefault="00275808" w:rsidP="00275808">
            <w:pPr>
              <w:widowControl/>
              <w:ind w:firstLineChars="100" w:firstLine="180"/>
              <w:jc w:val="left"/>
              <w:rPr>
                <w:rFonts w:ascii="Century"/>
                <w:b/>
                <w:kern w:val="0"/>
                <w:sz w:val="20"/>
                <w:szCs w:val="20"/>
              </w:rPr>
            </w:pPr>
            <w:r>
              <w:rPr>
                <w:rFonts w:hint="eastAsia"/>
                <w:sz w:val="18"/>
                <w:szCs w:val="18"/>
              </w:rPr>
              <w:t>（東京消防庁）</w:t>
            </w:r>
          </w:p>
        </w:tc>
      </w:tr>
      <w:tr w:rsidR="00275808" w:rsidTr="00275808">
        <w:trPr>
          <w:trHeight w:val="19"/>
        </w:trPr>
        <w:tc>
          <w:tcPr>
            <w:tcW w:w="393" w:type="dxa"/>
            <w:vMerge/>
            <w:tcBorders>
              <w:top w:val="nil"/>
              <w:left w:val="single" w:sz="4" w:space="0" w:color="auto"/>
              <w:bottom w:val="single" w:sz="4" w:space="0" w:color="000000"/>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津波から避難する時は，遠くではなく，高いところに避難する。例えば，海の近くにいる場合は，近くの高台や建物等が流される恐れがあるため，高くて頑丈な建物に避難する。</w:t>
            </w:r>
          </w:p>
        </w:tc>
        <w:tc>
          <w:tcPr>
            <w:tcW w:w="455"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tcBorders>
              <w:top w:val="nil"/>
              <w:left w:val="single" w:sz="4" w:space="0" w:color="auto"/>
              <w:bottom w:val="single" w:sz="4" w:space="0" w:color="000000"/>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車を使った避難は，交通渋滞などにより身動きがとれなくなる恐れがあることを理解する。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tcBorders>
              <w:top w:val="nil"/>
              <w:left w:val="single" w:sz="4" w:space="0" w:color="auto"/>
              <w:bottom w:val="single" w:sz="4" w:space="0" w:color="000000"/>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津波により損傷した建造物等から漏れた油やガスに引火して火災が発生することがある。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vMerge w:val="restart"/>
            <w:tcBorders>
              <w:top w:val="single" w:sz="4" w:space="0" w:color="auto"/>
              <w:left w:val="nil"/>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海岸で大きな揺れを感じたときや，弱くても長い時間ゆっくりとした揺れを感じたときは，津波の襲来を予測して，直ちに海岸から避難する。</w:t>
            </w: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津波が地震直後に襲ってくることもあるので，いち早く避難行動をとる。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0" w:type="dxa"/>
            <w:vMerge/>
            <w:tcBorders>
              <w:top w:val="single" w:sz="4" w:space="0" w:color="auto"/>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1983年日本海中部地震では，地震後に津波が来襲すること</w:t>
            </w:r>
            <w:r>
              <w:rPr>
                <w:rFonts w:ascii="ＭＳ Ｐゴシック" w:eastAsia="ＭＳ Ｐゴシック" w:hAnsi="ＭＳ Ｐゴシック" w:cs="ＭＳ Ｐゴシック" w:hint="eastAsia"/>
                <w:w w:val="90"/>
                <w:kern w:val="0"/>
                <w:sz w:val="18"/>
                <w:szCs w:val="18"/>
              </w:rPr>
              <w:t>を知らない人が多く，100人の命が奪われるなど被害が拡大した。</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0" w:type="dxa"/>
            <w:vMerge/>
            <w:tcBorders>
              <w:top w:val="single" w:sz="4" w:space="0" w:color="auto"/>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1993年北海道西南沖地震では，地震発生から３分後に奥尻島を襲った津波で198人の命が奪われた。</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val="restart"/>
            <w:tcBorders>
              <w:top w:val="single" w:sz="4" w:space="0" w:color="auto"/>
              <w:left w:val="single" w:sz="4" w:space="0" w:color="auto"/>
              <w:bottom w:val="nil"/>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vMerge w:val="restart"/>
            <w:tcBorders>
              <w:top w:val="single" w:sz="4" w:space="0" w:color="auto"/>
              <w:left w:val="single" w:sz="4" w:space="0" w:color="auto"/>
              <w:bottom w:val="nil"/>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地震が発生したら，３分以内を目標に津波警報が出されることを知り，テレビやラジオの情報に注意する。</w:t>
            </w:r>
          </w:p>
        </w:tc>
        <w:tc>
          <w:tcPr>
            <w:tcW w:w="282" w:type="dxa"/>
            <w:tcBorders>
              <w:top w:val="single" w:sz="4" w:space="0" w:color="auto"/>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tcBorders>
              <w:top w:val="single" w:sz="4" w:space="0" w:color="auto"/>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日本では，津波についての情報が地震発生から３分以内を目標に発表されるように取り組まれている。</w:t>
            </w:r>
          </w:p>
        </w:tc>
        <w:tc>
          <w:tcPr>
            <w:tcW w:w="455" w:type="dxa"/>
            <w:tcBorders>
              <w:top w:val="single" w:sz="4" w:space="0" w:color="auto"/>
              <w:left w:val="nil"/>
              <w:bottom w:val="nil"/>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tcBorders>
              <w:top w:val="nil"/>
              <w:left w:val="single" w:sz="4" w:space="0" w:color="auto"/>
              <w:bottom w:val="nil"/>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nil"/>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津波警報，津波注意報が発表された場合は，正しい情報を素早くつかみ，適切な避難行動をとる。</w:t>
            </w:r>
          </w:p>
        </w:tc>
        <w:tc>
          <w:tcPr>
            <w:tcW w:w="455"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海岸付近に行く際は，携帯ラジオなどを準備し，情報入手手段を確保する。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vMerge w:val="restart"/>
            <w:tcBorders>
              <w:top w:val="single" w:sz="4" w:space="0" w:color="auto"/>
              <w:left w:val="single" w:sz="4" w:space="0" w:color="auto"/>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津波を見に海岸に近づいてはならない。海岸で見ていると実際の高さよりもかなり低く錯覚し避難が手遅れになり，命を落とすことにつながることを知る。</w:t>
            </w:r>
          </w:p>
        </w:tc>
        <w:tc>
          <w:tcPr>
            <w:tcW w:w="282" w:type="dxa"/>
            <w:tcBorders>
              <w:top w:val="single" w:sz="4" w:space="0" w:color="auto"/>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tcBorders>
              <w:top w:val="single" w:sz="4" w:space="0" w:color="auto"/>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興味本位で津波を見に行ってはいけない。</w:t>
            </w:r>
          </w:p>
        </w:tc>
        <w:tc>
          <w:tcPr>
            <w:tcW w:w="455"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海岸で津波を見ていると実際の高さよりもかなり低く錯覚し，避難が手遅れになり，命を落とすことにつながる。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スマトラ島沖地震津波では，津波を海岸で見ているうちに，逃げ遅れた人がたくさんいた。</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スマトラ島沖地震津波では，津波警報を海岸付近に知らせる防災システムが整っていなかったため，被害が拡大した。</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31"/>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0" w:type="dxa"/>
            <w:vMerge w:val="restart"/>
            <w:tcBorders>
              <w:top w:val="single" w:sz="4" w:space="0" w:color="auto"/>
              <w:left w:val="nil"/>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津波警報・津波注意報を利用するにあたっての留意事項を知る。</w:t>
            </w:r>
          </w:p>
        </w:tc>
        <w:tc>
          <w:tcPr>
            <w:tcW w:w="282" w:type="dxa"/>
            <w:tcBorders>
              <w:top w:val="single" w:sz="4" w:space="0" w:color="auto"/>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tcBorders>
              <w:top w:val="single" w:sz="4" w:space="0" w:color="auto"/>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津波注意報は，「大津波警報」「津波警報」「津波注意報」に分類され，「津波注意報」は海中や海岸付近にいる人等への注意の呼びかけ，「津波警報」は陸域に対する警戒の呼びかけ，「大津波」の場合は陸域における厳重な警戒の呼びかけという意味である。</w:t>
            </w:r>
          </w:p>
        </w:tc>
        <w:tc>
          <w:tcPr>
            <w:tcW w:w="455"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5"/>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海岸付近の低地や，太平洋沿岸で地盤沈下のあった地域等，浸水しやすくなっている所では，津波注意報でも避難が必要な場合がある。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nil"/>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tcBorders>
              <w:top w:val="single" w:sz="4" w:space="0" w:color="auto"/>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津波の発生場所によっては，津波警報が間に合わないことがある。</w:t>
            </w:r>
          </w:p>
        </w:tc>
        <w:tc>
          <w:tcPr>
            <w:tcW w:w="455"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bottom w:val="single" w:sz="4" w:space="0" w:color="auto"/>
              <w:right w:val="single" w:sz="2"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bl>
    <w:p w:rsidR="00275808" w:rsidRDefault="00275808" w:rsidP="00275808"/>
    <w:p w:rsidR="00275808" w:rsidRDefault="00275808" w:rsidP="00275808">
      <w:r>
        <w:rPr>
          <w:noProof/>
        </w:rPr>
        <mc:AlternateContent>
          <mc:Choice Requires="wpg">
            <w:drawing>
              <wp:anchor distT="0" distB="0" distL="114300" distR="114300" simplePos="0" relativeHeight="251668480" behindDoc="0" locked="0" layoutInCell="1" allowOverlap="1" wp14:anchorId="5F356D38" wp14:editId="1FABD8AF">
                <wp:simplePos x="0" y="0"/>
                <wp:positionH relativeFrom="column">
                  <wp:posOffset>-104775</wp:posOffset>
                </wp:positionH>
                <wp:positionV relativeFrom="paragraph">
                  <wp:posOffset>66040</wp:posOffset>
                </wp:positionV>
                <wp:extent cx="6400165" cy="449186"/>
                <wp:effectExtent l="0" t="0" r="19685" b="8255"/>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9186"/>
                          <a:chOff x="920" y="215"/>
                          <a:chExt cx="10079" cy="671"/>
                        </a:xfrm>
                      </wpg:grpSpPr>
                      <wps:wsp>
                        <wps:cNvPr id="21" name="テキスト ボックス 21"/>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75808" w:rsidRDefault="00275808" w:rsidP="002758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22"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0" o:spid="_x0000_s1042" style="position:absolute;left:0;text-align:left;margin-left:-8.25pt;margin-top:5.2pt;width:503.95pt;height:35.35pt;z-index:25166848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">
                <v:shape id="テキスト ボックス 21" o:spid="_x0000_s1043"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FgcIA&#10;AADbAAAADwAAAGRycy9kb3ducmV2LnhtbESPT4vCMBTE7wt+h/AEb2uiFpFqFBUEr6vCsrdn8/oH&#10;m5fSxFr99JuFBY/DzPyGWW16W4uOWl851jAZKxDEmTMVFxou58PnAoQPyAZrx6ThSR4268HHClPj&#10;HvxF3SkUIkLYp6ihDKFJpfRZSRb92DXE0ctdazFE2RbStPiIcFvLqVJzabHiuFBiQ/uSstvpbjW8&#10;kqu671EdF+dktvtJfH757nKtR8N+uwQRqA/v8H/7aDRMJ/D3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kWBwgAAANsAAAAPAAAAAAAAAAAAAAAAAJgCAABkcnMvZG93&#10;bnJldi54bWxQSwUGAAAAAAQABAD1AAAAhwMAAAAA&#10;" filled="f" strokeweight=".5pt">
                  <v:stroke dashstyle="dash"/>
                  <v:textbox inset=",.47mm">
                    <w:txbxContent>
                      <w:p w:rsidR="00275808" w:rsidRDefault="00275808" w:rsidP="002758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44"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dsQA&#10;AADbAAAADwAAAGRycy9kb3ducmV2LnhtbESPT2vCQBTE74LfYXlCb7oxtKLRVcRSsL2I//D6zL4m&#10;odm3IbvG5Nt3BcHjMDO/YRar1pSiodoVlhWMRxEI4tTqgjMFp+PXcArCeWSNpWVS0JGD1bLfW2Ci&#10;7Z331Bx8JgKEXYIKcu+rREqX5mTQjWxFHLxfWxv0QdaZ1DXeA9yUMo6iiTRYcFjIsaJNTunf4WYU&#10;vOtuSrNd8xmffzaXbDv7uHa3b6XeBu16DsJT61/hZ3urFcQxPL6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LPnbEAAAA2wAAAA8AAAAAAAAAAAAAAAAAmAIAAGRycy9k&#10;b3ducmV2LnhtbFBLBQYAAAAABAAEAPUAAACJAwAAAAA=&#10;" filled="f" stroked="f" strokeweight=".5pt">
                  <v:stroke dashstyle="dash"/>
                  <v:textbo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275808" w:rsidRDefault="00275808" w:rsidP="00F34F71">
      <w:pPr>
        <w:jc w:val="left"/>
        <w:rPr>
          <w:rFonts w:ascii="ＭＳ ゴシック" w:eastAsia="ＭＳ ゴシック" w:hAnsi="ＭＳ ゴシック"/>
          <w:kern w:val="2"/>
          <w:sz w:val="21"/>
          <w:szCs w:val="21"/>
        </w:rPr>
      </w:pPr>
    </w:p>
    <w:p w:rsidR="00275808" w:rsidRDefault="00275808">
      <w:pPr>
        <w:widowControl/>
        <w:jc w:val="left"/>
        <w:rPr>
          <w:rFonts w:asciiTheme="majorEastAsia" w:eastAsiaTheme="majorEastAsia" w:hAnsiTheme="majorEastAsia"/>
        </w:rPr>
      </w:pPr>
      <w:r>
        <w:rPr>
          <w:rFonts w:asciiTheme="majorEastAsia" w:eastAsiaTheme="majorEastAsia" w:hAnsiTheme="majorEastAsia"/>
        </w:rPr>
        <w:br w:type="page"/>
      </w:r>
    </w:p>
    <w:tbl>
      <w:tblPr>
        <w:tblW w:w="9781" w:type="dxa"/>
        <w:tblInd w:w="5" w:type="dxa"/>
        <w:tblLayout w:type="fixed"/>
        <w:tblCellMar>
          <w:left w:w="0" w:type="dxa"/>
          <w:right w:w="0" w:type="dxa"/>
        </w:tblCellMar>
        <w:tblLook w:val="0420" w:firstRow="1" w:lastRow="0" w:firstColumn="0" w:lastColumn="0" w:noHBand="0" w:noVBand="1"/>
      </w:tblPr>
      <w:tblGrid>
        <w:gridCol w:w="393"/>
        <w:gridCol w:w="1770"/>
        <w:gridCol w:w="7"/>
        <w:gridCol w:w="275"/>
        <w:gridCol w:w="7"/>
        <w:gridCol w:w="4606"/>
        <w:gridCol w:w="455"/>
        <w:gridCol w:w="567"/>
        <w:gridCol w:w="1701"/>
      </w:tblGrid>
      <w:tr w:rsidR="00275808" w:rsidTr="00275808">
        <w:trPr>
          <w:trHeight w:val="12"/>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275808" w:rsidRDefault="00275808" w:rsidP="00275808">
            <w:pPr>
              <w:widowControl/>
              <w:spacing w:line="240" w:lineRule="exact"/>
              <w:ind w:firstLineChars="100" w:firstLine="20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（２）津波に関する知識</w:t>
            </w:r>
          </w:p>
        </w:tc>
        <w:tc>
          <w:tcPr>
            <w:tcW w:w="455" w:type="dxa"/>
            <w:vMerge w:val="restart"/>
            <w:tcBorders>
              <w:top w:val="single" w:sz="4" w:space="0" w:color="auto"/>
              <w:left w:val="nil"/>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275808" w:rsidRDefault="00275808" w:rsidP="00275808">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p w:rsidR="00275808" w:rsidRPr="00E000C7" w:rsidRDefault="00275808" w:rsidP="00275808">
            <w:pPr>
              <w:widowControl/>
              <w:spacing w:line="240" w:lineRule="exact"/>
              <w:jc w:val="center"/>
              <w:rPr>
                <w:rFonts w:hAnsi="ＭＳ 明朝" w:cs="ＭＳ Ｐゴシック"/>
                <w:kern w:val="0"/>
                <w:sz w:val="16"/>
                <w:szCs w:val="16"/>
              </w:rPr>
            </w:pPr>
            <w:r w:rsidRPr="00E000C7">
              <w:rPr>
                <w:rFonts w:hAnsi="ＭＳ 明朝" w:cs="ＭＳ Ｐゴシック" w:hint="eastAsia"/>
                <w:kern w:val="0"/>
                <w:sz w:val="16"/>
                <w:szCs w:val="16"/>
              </w:rPr>
              <w:t>指導資料</w:t>
            </w:r>
          </w:p>
        </w:tc>
      </w:tr>
      <w:tr w:rsidR="00275808" w:rsidTr="00275808">
        <w:trPr>
          <w:trHeight w:val="447"/>
        </w:trPr>
        <w:tc>
          <w:tcPr>
            <w:tcW w:w="393" w:type="dxa"/>
            <w:tcBorders>
              <w:top w:val="nil"/>
              <w:left w:val="single" w:sz="4" w:space="0" w:color="auto"/>
              <w:bottom w:val="single" w:sz="12"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tcBorders>
              <w:top w:val="nil"/>
              <w:left w:val="single" w:sz="4" w:space="0" w:color="auto"/>
              <w:bottom w:val="single" w:sz="12"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4"/>
            <w:tcBorders>
              <w:top w:val="nil"/>
              <w:left w:val="single" w:sz="4" w:space="0" w:color="auto"/>
              <w:bottom w:val="single" w:sz="12" w:space="0" w:color="auto"/>
              <w:right w:val="single" w:sz="4" w:space="0" w:color="auto"/>
            </w:tcBorders>
            <w:vAlign w:val="center"/>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12"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275808" w:rsidRDefault="00275808" w:rsidP="00275808">
            <w:pPr>
              <w:widowControl/>
              <w:jc w:val="left"/>
              <w:rPr>
                <w:rFonts w:ascii="ＭＳ ゴシック" w:eastAsia="ＭＳ ゴシック" w:hAnsi="ＭＳ ゴシック" w:cs="ＭＳ Ｐゴシック"/>
                <w:kern w:val="0"/>
                <w:sz w:val="16"/>
                <w:szCs w:val="16"/>
              </w:rPr>
            </w:pPr>
          </w:p>
        </w:tc>
        <w:tc>
          <w:tcPr>
            <w:tcW w:w="1701" w:type="dxa"/>
            <w:vMerge/>
            <w:tcBorders>
              <w:left w:val="single" w:sz="4" w:space="0" w:color="auto"/>
              <w:bottom w:val="single" w:sz="12" w:space="0" w:color="auto"/>
              <w:right w:val="single" w:sz="4" w:space="0" w:color="auto"/>
            </w:tcBorders>
          </w:tcPr>
          <w:p w:rsidR="00275808" w:rsidRDefault="00275808" w:rsidP="00275808">
            <w:pPr>
              <w:widowControl/>
              <w:jc w:val="left"/>
              <w:rPr>
                <w:rFonts w:ascii="ＭＳ ゴシック" w:eastAsia="ＭＳ ゴシック" w:hAnsi="ＭＳ ゴシック" w:cs="ＭＳ Ｐゴシック"/>
                <w:kern w:val="0"/>
                <w:sz w:val="16"/>
                <w:szCs w:val="16"/>
              </w:rPr>
            </w:pPr>
          </w:p>
        </w:tc>
      </w:tr>
      <w:tr w:rsidR="00275808" w:rsidTr="00275808">
        <w:trPr>
          <w:trHeight w:val="23"/>
        </w:trPr>
        <w:tc>
          <w:tcPr>
            <w:tcW w:w="393" w:type="dxa"/>
            <w:tcBorders>
              <w:top w:val="single" w:sz="12" w:space="0" w:color="auto"/>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0" w:type="dxa"/>
            <w:tcBorders>
              <w:top w:val="single" w:sz="12" w:space="0" w:color="auto"/>
              <w:left w:val="single" w:sz="4" w:space="0" w:color="auto"/>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津波発生のメカニズムについて知る。</w:t>
            </w:r>
          </w:p>
        </w:tc>
        <w:tc>
          <w:tcPr>
            <w:tcW w:w="282" w:type="dxa"/>
            <w:gridSpan w:val="2"/>
            <w:tcBorders>
              <w:top w:val="single" w:sz="12" w:space="0" w:color="auto"/>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12" w:space="0" w:color="auto"/>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海底下で大きな地震が発生すると，断層運動により海底が隆起もしくは沈降し，これに伴って海面が変動し，大きな波となって四方八方に伝播するものが津波である。</w:t>
            </w:r>
          </w:p>
        </w:tc>
        <w:tc>
          <w:tcPr>
            <w:tcW w:w="455" w:type="dxa"/>
            <w:tcBorders>
              <w:top w:val="single" w:sz="12"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single" w:sz="4" w:space="0" w:color="auto"/>
              <w:right w:val="single" w:sz="4" w:space="0" w:color="auto"/>
            </w:tcBorders>
          </w:tcPr>
          <w:p w:rsidR="00275808" w:rsidRDefault="00275808" w:rsidP="00275808">
            <w:pPr>
              <w:widowControl/>
              <w:spacing w:line="240" w:lineRule="exact"/>
              <w:ind w:left="240" w:hangingChars="100" w:hanging="240"/>
              <w:jc w:val="left"/>
              <w:rPr>
                <w:rFonts w:ascii="ＭＳ ゴシック" w:eastAsia="ＭＳ ゴシック" w:hAnsi="ＭＳ ゴシック" w:cs="ＭＳ Ｐゴシック"/>
                <w:kern w:val="0"/>
                <w:sz w:val="16"/>
                <w:szCs w:val="16"/>
              </w:rPr>
            </w:pPr>
            <w:r>
              <w:rPr>
                <w:rFonts w:hint="eastAsia"/>
              </w:rPr>
              <w:t>・</w:t>
            </w:r>
            <w:hyperlink r:id="rId14" w:history="1">
              <w:r w:rsidRPr="00B64CB7">
                <w:rPr>
                  <w:rStyle w:val="aa"/>
                  <w:rFonts w:hint="eastAsia"/>
                  <w:sz w:val="18"/>
                  <w:szCs w:val="18"/>
                </w:rPr>
                <w:t>津波防災啓発　　ビデオ「津波からにげる」</w:t>
              </w:r>
            </w:hyperlink>
            <w:r>
              <w:rPr>
                <w:rFonts w:hint="eastAsia"/>
                <w:sz w:val="18"/>
                <w:szCs w:val="18"/>
              </w:rPr>
              <w:t xml:space="preserve">　　　　（気象庁）</w:t>
            </w:r>
          </w:p>
        </w:tc>
      </w:tr>
      <w:tr w:rsidR="00275808" w:rsidTr="00275808">
        <w:trPr>
          <w:trHeight w:val="950"/>
        </w:trPr>
        <w:tc>
          <w:tcPr>
            <w:tcW w:w="393" w:type="dxa"/>
            <w:tcBorders>
              <w:top w:val="nil"/>
              <w:left w:val="single" w:sz="4" w:space="0" w:color="auto"/>
              <w:bottom w:val="nil"/>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tcBorders>
              <w:top w:val="nil"/>
              <w:left w:val="single" w:sz="4" w:space="0" w:color="auto"/>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津波と波浪の違いから，津波のエネルギーの大きさと被害が大きくなることを知る。</w:t>
            </w:r>
          </w:p>
        </w:tc>
        <w:tc>
          <w:tcPr>
            <w:tcW w:w="282" w:type="dxa"/>
            <w:gridSpan w:val="2"/>
            <w:tcBorders>
              <w:top w:val="nil"/>
              <w:left w:val="single" w:sz="4" w:space="0" w:color="auto"/>
              <w:right w:val="nil"/>
            </w:tcBorders>
          </w:tcPr>
          <w:p w:rsidR="00275808" w:rsidRDefault="00275808" w:rsidP="00275808">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275808" w:rsidRDefault="00275808" w:rsidP="00275808">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津波は，30cmの高さでも被害が生じ，幼児や児童は流されることがある。</w:t>
            </w:r>
          </w:p>
        </w:tc>
        <w:tc>
          <w:tcPr>
            <w:tcW w:w="455" w:type="dxa"/>
            <w:tcBorders>
              <w:top w:val="nil"/>
              <w:left w:val="nil"/>
              <w:bottom w:val="single" w:sz="4" w:space="0" w:color="auto"/>
              <w:right w:val="single" w:sz="4" w:space="0" w:color="auto"/>
            </w:tcBorders>
            <w:noWrap/>
            <w:vAlign w:val="center"/>
          </w:tcPr>
          <w:p w:rsidR="00275808" w:rsidRDefault="00275808" w:rsidP="00275808">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vMerge w:val="restart"/>
            <w:tcBorders>
              <w:top w:val="nil"/>
              <w:left w:val="single" w:sz="4" w:space="0" w:color="auto"/>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津波は非常に速い速度で襲ってくることを知る。</w:t>
            </w:r>
          </w:p>
        </w:tc>
        <w:tc>
          <w:tcPr>
            <w:tcW w:w="282" w:type="dxa"/>
            <w:gridSpan w:val="2"/>
            <w:tcBorders>
              <w:top w:val="single" w:sz="4" w:space="0" w:color="auto"/>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津波は水深が深いほど速く移動する。（水深が5000mでジェット機と同じ時速800ｋｍ/h程度）</w:t>
            </w:r>
          </w:p>
        </w:tc>
        <w:tc>
          <w:tcPr>
            <w:tcW w:w="455"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275808" w:rsidRPr="00E000C7" w:rsidRDefault="00275808" w:rsidP="00275808">
            <w:pPr>
              <w:widowControl/>
              <w:spacing w:line="240" w:lineRule="exact"/>
              <w:jc w:val="left"/>
              <w:rPr>
                <w:rFonts w:ascii="ＭＳ Ｐゴシック" w:eastAsia="ＭＳ Ｐゴシック" w:hAnsi="ＭＳ Ｐゴシック" w:cs="ＭＳ Ｐゴシック"/>
                <w:w w:val="90"/>
                <w:kern w:val="0"/>
                <w:sz w:val="18"/>
                <w:szCs w:val="18"/>
              </w:rPr>
            </w:pPr>
            <w:r w:rsidRPr="00E000C7">
              <w:rPr>
                <w:rFonts w:ascii="ＭＳ Ｐゴシック" w:eastAsia="ＭＳ Ｐゴシック" w:hAnsi="ＭＳ Ｐゴシック" w:cs="ＭＳ Ｐゴシック" w:hint="eastAsia"/>
                <w:w w:val="90"/>
                <w:kern w:val="0"/>
                <w:sz w:val="18"/>
                <w:szCs w:val="18"/>
              </w:rPr>
              <w:t>津波は海岸に到達すると，速度は陸上の短距離選手と同じくらいの速さ（36ｋｍ/ｈ程度）となり，高さは沖合に比べて数倍になる。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3"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津波が襲ってきたときに走って逃げることは難しい。</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vMerge w:val="restart"/>
            <w:tcBorders>
              <w:top w:val="single" w:sz="4" w:space="0" w:color="auto"/>
              <w:left w:val="single" w:sz="4" w:space="0" w:color="auto"/>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ゆれが小さくても津波は襲ってくることがあることを知る。</w:t>
            </w:r>
          </w:p>
        </w:tc>
        <w:tc>
          <w:tcPr>
            <w:tcW w:w="282" w:type="dxa"/>
            <w:gridSpan w:val="2"/>
            <w:tcBorders>
              <w:top w:val="single" w:sz="4" w:space="0" w:color="auto"/>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その場の揺れは小さくても，津波が襲ってくることがある。</w:t>
            </w:r>
          </w:p>
        </w:tc>
        <w:tc>
          <w:tcPr>
            <w:tcW w:w="455"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死者行方不明者が２万人を超えた明治三陸地震津波では，揺れが震度２～３くらいであった。</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揺れが小さくて大きな津波を発生させる地震を「津波地震」という。</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4"/>
        </w:trPr>
        <w:tc>
          <w:tcPr>
            <w:tcW w:w="393" w:type="dxa"/>
            <w:vMerge w:val="restart"/>
            <w:tcBorders>
              <w:top w:val="nil"/>
              <w:left w:val="single" w:sz="4" w:space="0" w:color="auto"/>
              <w:bottom w:val="nil"/>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gridSpan w:val="2"/>
            <w:vMerge w:val="restart"/>
            <w:tcBorders>
              <w:top w:val="nil"/>
              <w:left w:val="single" w:sz="4" w:space="0" w:color="auto"/>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津波は何度も襲ってくることを知る。</w:t>
            </w: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4"/>
        </w:trPr>
        <w:tc>
          <w:tcPr>
            <w:tcW w:w="393" w:type="dxa"/>
            <w:vMerge/>
            <w:tcBorders>
              <w:top w:val="nil"/>
              <w:left w:val="single" w:sz="4" w:space="0" w:color="auto"/>
              <w:bottom w:val="nil"/>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第１波が１番大きいとは限らない。</w:t>
            </w:r>
            <w:r w:rsidRPr="00A01A33">
              <w:rPr>
                <w:rFonts w:ascii="ＭＳ Ｐゴシック" w:eastAsia="ＭＳ Ｐゴシック" w:hAnsi="ＭＳ Ｐゴシック" w:cs="ＭＳ Ｐゴシック" w:hint="eastAsia"/>
                <w:kern w:val="0"/>
                <w:sz w:val="18"/>
                <w:szCs w:val="18"/>
              </w:rPr>
              <w:t>第２波，第３波の方が大きいことが</w:t>
            </w:r>
            <w:r>
              <w:rPr>
                <w:rFonts w:ascii="ＭＳ Ｐゴシック" w:eastAsia="ＭＳ Ｐゴシック" w:hAnsi="ＭＳ Ｐゴシック" w:cs="ＭＳ Ｐゴシック" w:hint="eastAsia"/>
                <w:kern w:val="0"/>
                <w:sz w:val="18"/>
                <w:szCs w:val="18"/>
              </w:rPr>
              <w:t>多い</w:t>
            </w:r>
            <w:r w:rsidRPr="00A01A33">
              <w:rPr>
                <w:rFonts w:ascii="ＭＳ Ｐゴシック" w:eastAsia="ＭＳ Ｐゴシック" w:hAnsi="ＭＳ Ｐゴシック" w:cs="ＭＳ Ｐゴシック" w:hint="eastAsia"/>
                <w:kern w:val="0"/>
                <w:sz w:val="18"/>
                <w:szCs w:val="18"/>
              </w:rPr>
              <w:t>。</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3" w:type="dxa"/>
            <w:vMerge/>
            <w:tcBorders>
              <w:top w:val="nil"/>
              <w:left w:val="single" w:sz="4" w:space="0" w:color="auto"/>
              <w:bottom w:val="nil"/>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第１波と第２波が違う方向から襲ってくることもある。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tcBorders>
              <w:top w:val="nil"/>
              <w:left w:val="single" w:sz="4" w:space="0" w:color="auto"/>
              <w:bottom w:val="nil"/>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nil"/>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nil"/>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津波は一般に地震の規模が大きいほど長く続き，大規模な場合は数日続くこともある。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tcBorders>
              <w:top w:val="nil"/>
              <w:left w:val="single" w:sz="4" w:space="0" w:color="auto"/>
              <w:bottom w:val="nil"/>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single" w:sz="4" w:space="0" w:color="auto"/>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津波警報や津波注意報が解除されるまで避難等を継続しなければならない。</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3" w:type="dxa"/>
            <w:tcBorders>
              <w:top w:val="single" w:sz="4" w:space="0" w:color="auto"/>
              <w:left w:val="single" w:sz="4" w:space="0" w:color="auto"/>
              <w:bottom w:val="nil"/>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gridSpan w:val="2"/>
            <w:tcBorders>
              <w:top w:val="single" w:sz="4" w:space="0" w:color="auto"/>
              <w:left w:val="single" w:sz="4" w:space="0" w:color="auto"/>
              <w:bottom w:val="single" w:sz="4" w:space="0" w:color="auto"/>
              <w:right w:val="nil"/>
            </w:tcBorders>
          </w:tcPr>
          <w:p w:rsidR="00275808" w:rsidRPr="005C3FD0" w:rsidRDefault="00275808" w:rsidP="00275808">
            <w:pPr>
              <w:widowControl/>
              <w:spacing w:line="240" w:lineRule="exact"/>
              <w:jc w:val="left"/>
              <w:rPr>
                <w:rFonts w:ascii="ＭＳ Ｐゴシック" w:eastAsia="ＭＳ Ｐゴシック" w:hAnsi="ＭＳ Ｐゴシック" w:cs="ＭＳ Ｐゴシック"/>
                <w:w w:val="90"/>
                <w:kern w:val="0"/>
                <w:sz w:val="18"/>
                <w:szCs w:val="18"/>
              </w:rPr>
            </w:pPr>
            <w:r w:rsidRPr="005C3FD0">
              <w:rPr>
                <w:rFonts w:ascii="ＭＳ Ｐゴシック" w:eastAsia="ＭＳ Ｐゴシック" w:hAnsi="ＭＳ Ｐゴシック" w:cs="ＭＳ Ｐゴシック" w:hint="eastAsia"/>
                <w:w w:val="90"/>
                <w:kern w:val="0"/>
                <w:sz w:val="18"/>
                <w:szCs w:val="18"/>
              </w:rPr>
              <w:t>津波は引き波から始まるとは限らないことを知る。</w:t>
            </w:r>
          </w:p>
        </w:tc>
        <w:tc>
          <w:tcPr>
            <w:tcW w:w="282" w:type="dxa"/>
            <w:gridSpan w:val="2"/>
            <w:tcBorders>
              <w:top w:val="single" w:sz="4" w:space="0" w:color="auto"/>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275808" w:rsidRPr="00D81BB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81BB7">
              <w:rPr>
                <w:rFonts w:ascii="ＭＳ Ｐゴシック" w:eastAsia="ＭＳ Ｐゴシック" w:hAnsi="ＭＳ Ｐゴシック" w:cs="ＭＳ Ｐゴシック" w:hint="eastAsia"/>
                <w:kern w:val="0"/>
                <w:sz w:val="18"/>
                <w:szCs w:val="18"/>
              </w:rPr>
              <w:t>津波は，引き波から始まる場合と</w:t>
            </w:r>
            <w:r>
              <w:rPr>
                <w:rFonts w:ascii="ＭＳ Ｐゴシック" w:eastAsia="ＭＳ Ｐゴシック" w:hAnsi="ＭＳ Ｐゴシック" w:cs="ＭＳ Ｐゴシック" w:hint="eastAsia"/>
                <w:kern w:val="0"/>
                <w:sz w:val="18"/>
                <w:szCs w:val="18"/>
              </w:rPr>
              <w:t>，</w:t>
            </w:r>
            <w:r w:rsidRPr="00D81BB7">
              <w:rPr>
                <w:rFonts w:ascii="ＭＳ Ｐゴシック" w:eastAsia="ＭＳ Ｐゴシック" w:hAnsi="ＭＳ Ｐゴシック" w:cs="ＭＳ Ｐゴシック" w:hint="eastAsia"/>
                <w:kern w:val="0"/>
                <w:sz w:val="18"/>
                <w:szCs w:val="18"/>
              </w:rPr>
              <w:t>押し波から始まる場合の</w:t>
            </w:r>
            <w:r>
              <w:rPr>
                <w:rFonts w:ascii="ＭＳ Ｐゴシック" w:eastAsia="ＭＳ Ｐゴシック" w:hAnsi="ＭＳ Ｐゴシック" w:cs="ＭＳ Ｐゴシック" w:hint="eastAsia"/>
                <w:kern w:val="0"/>
                <w:sz w:val="18"/>
                <w:szCs w:val="18"/>
              </w:rPr>
              <w:t>二通りの始まり方</w:t>
            </w:r>
            <w:r w:rsidRPr="00D81BB7">
              <w:rPr>
                <w:rFonts w:ascii="ＭＳ Ｐゴシック" w:eastAsia="ＭＳ Ｐゴシック" w:hAnsi="ＭＳ Ｐゴシック" w:cs="ＭＳ Ｐゴシック" w:hint="eastAsia"/>
                <w:kern w:val="0"/>
                <w:sz w:val="18"/>
                <w:szCs w:val="18"/>
              </w:rPr>
              <w:t>がある。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5"/>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⑦</w:t>
            </w:r>
          </w:p>
        </w:tc>
        <w:tc>
          <w:tcPr>
            <w:tcW w:w="1777" w:type="dxa"/>
            <w:gridSpan w:val="2"/>
            <w:vMerge w:val="restart"/>
            <w:tcBorders>
              <w:top w:val="nil"/>
              <w:left w:val="single" w:sz="4" w:space="0" w:color="auto"/>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津波の高さは地形などによって，大きく異なることを知る。</w:t>
            </w: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275808" w:rsidRPr="005C3FD0" w:rsidRDefault="00275808" w:rsidP="00275808">
            <w:pPr>
              <w:widowControl/>
              <w:spacing w:line="240" w:lineRule="exact"/>
              <w:jc w:val="left"/>
              <w:rPr>
                <w:rFonts w:ascii="ＭＳ Ｐゴシック" w:eastAsia="ＭＳ Ｐゴシック" w:hAnsi="ＭＳ Ｐゴシック" w:cs="ＭＳ Ｐゴシック"/>
                <w:w w:val="90"/>
                <w:kern w:val="0"/>
                <w:sz w:val="18"/>
                <w:szCs w:val="18"/>
              </w:rPr>
            </w:pPr>
            <w:r w:rsidRPr="005C3FD0">
              <w:rPr>
                <w:rFonts w:ascii="ＭＳ Ｐゴシック" w:eastAsia="ＭＳ Ｐゴシック" w:hAnsi="ＭＳ Ｐゴシック" w:cs="ＭＳ Ｐゴシック" w:hint="eastAsia"/>
                <w:w w:val="90"/>
                <w:kern w:val="0"/>
                <w:sz w:val="18"/>
                <w:szCs w:val="18"/>
              </w:rPr>
              <w:t>津波の高さは，海底の地形や湾の形など，場所によって大きく変化する。海岸近くでは津波の高さは沖合の何倍にも増すことがある。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shd w:val="clear" w:color="auto" w:fill="FFFFFF"/>
          </w:tcPr>
          <w:p w:rsidR="00275808" w:rsidRPr="003F4C37" w:rsidRDefault="00275808" w:rsidP="00275808">
            <w:pPr>
              <w:widowControl/>
              <w:spacing w:line="240" w:lineRule="exact"/>
              <w:jc w:val="left"/>
              <w:rPr>
                <w:rFonts w:ascii="ＭＳ Ｐゴシック" w:eastAsia="ＭＳ Ｐゴシック" w:hAnsi="ＭＳ Ｐゴシック" w:cs="ＭＳ Ｐゴシック"/>
                <w:w w:val="90"/>
                <w:kern w:val="0"/>
                <w:sz w:val="18"/>
                <w:szCs w:val="18"/>
              </w:rPr>
            </w:pPr>
            <w:r w:rsidRPr="003F4C37">
              <w:rPr>
                <w:rFonts w:ascii="ＭＳ Ｐゴシック" w:eastAsia="ＭＳ Ｐゴシック" w:hAnsi="ＭＳ Ｐゴシック" w:cs="ＭＳ Ｐゴシック" w:hint="eastAsia"/>
                <w:w w:val="90"/>
                <w:kern w:val="0"/>
                <w:sz w:val="18"/>
                <w:szCs w:val="18"/>
              </w:rPr>
              <w:t>湾の奥などでは，波が集中するので，特に津波が高くなりやすい。</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3"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岬の先端も津波が集中するので高くなりやすい。</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shd w:val="clear" w:color="auto" w:fill="FFFFFF"/>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津波の発生場所や津波の性質によっては津波が高くなりやすい場所が異なる。岩手県宮古湾の例：昭和三陸地震では湾奥より湾口が高かった。1960年チリ地震津波では，湾口より湾奥が高かった。</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⑧</w:t>
            </w:r>
          </w:p>
        </w:tc>
        <w:tc>
          <w:tcPr>
            <w:tcW w:w="1777" w:type="dxa"/>
            <w:gridSpan w:val="2"/>
            <w:vMerge w:val="restart"/>
            <w:tcBorders>
              <w:top w:val="single" w:sz="4" w:space="0" w:color="auto"/>
              <w:left w:val="single" w:sz="4" w:space="0" w:color="auto"/>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津波は川をさかのぼることがあるので，川に近づいてはいけないことを知る。</w:t>
            </w:r>
          </w:p>
        </w:tc>
        <w:tc>
          <w:tcPr>
            <w:tcW w:w="282" w:type="dxa"/>
            <w:gridSpan w:val="2"/>
            <w:tcBorders>
              <w:top w:val="single" w:sz="4" w:space="0" w:color="auto"/>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橋を渡って避難してはいけない。</w:t>
            </w:r>
          </w:p>
        </w:tc>
        <w:tc>
          <w:tcPr>
            <w:tcW w:w="455"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4"/>
        </w:trPr>
        <w:tc>
          <w:tcPr>
            <w:tcW w:w="393"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川に沿って避難してはいけない。</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2011年東北地方太平洋沖地震では，石巻市の北上川を津波が遡上し，河口から約８km内陸まで河川付近の低地が津波により浸水している。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val="restart"/>
            <w:tcBorders>
              <w:top w:val="nil"/>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⑨</w:t>
            </w:r>
          </w:p>
        </w:tc>
        <w:tc>
          <w:tcPr>
            <w:tcW w:w="1777" w:type="dxa"/>
            <w:gridSpan w:val="2"/>
            <w:vMerge w:val="restart"/>
            <w:tcBorders>
              <w:top w:val="nil"/>
              <w:left w:val="single" w:sz="4" w:space="0" w:color="auto"/>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遠隔地で発生した地震により，津波が襲ってくることを知る。</w:t>
            </w: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日本では揺れを感じない外国で発生した大地震により，日本沿岸に大きな津波が押し寄せることがある。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チリ地震津波は，遠地地震津波の例である。チリで発生した津波は約20時間かけて日本に到達している。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3" w:type="dxa"/>
            <w:vMerge w:val="restart"/>
            <w:tcBorders>
              <w:top w:val="nil"/>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⑩</w:t>
            </w:r>
          </w:p>
        </w:tc>
        <w:tc>
          <w:tcPr>
            <w:tcW w:w="1777" w:type="dxa"/>
            <w:gridSpan w:val="2"/>
            <w:vMerge w:val="restart"/>
            <w:tcBorders>
              <w:top w:val="nil"/>
              <w:left w:val="single" w:sz="4" w:space="0" w:color="auto"/>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歴史的に東北地方太平洋沿岸は何度も津波に襲われており，多くの人命を失ってきたことを知る。また日本の津波警報態勢は東北地方から始まったことを知る。</w:t>
            </w: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shd w:val="clear" w:color="auto" w:fill="FFFFFF"/>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東北地方の太平洋沿岸の過去の津波被害を理解する。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shd w:val="clear" w:color="auto" w:fill="FFFFFF"/>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東北地方の沿岸では，地震と津波はいつも同時に起こるものとして考える。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shd w:val="clear" w:color="auto" w:fill="FFFFFF"/>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東北地方の太平洋沿岸では，過去の災害での経験を踏まえ，津波に対する備えが進められてきた。</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257"/>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過去の津波被害状況を踏まえ，防波堤などが造られている。</w:t>
            </w:r>
          </w:p>
        </w:tc>
        <w:tc>
          <w:tcPr>
            <w:tcW w:w="455" w:type="dxa"/>
            <w:tcBorders>
              <w:top w:val="nil"/>
              <w:left w:val="nil"/>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single" w:sz="4" w:space="0" w:color="auto"/>
              <w:bottom w:val="single" w:sz="4" w:space="0" w:color="auto"/>
              <w:right w:val="nil"/>
            </w:tcBorders>
            <w:shd w:val="clear" w:color="auto" w:fill="auto"/>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06" w:type="dxa"/>
            <w:tcBorders>
              <w:top w:val="single" w:sz="4" w:space="0" w:color="auto"/>
              <w:left w:val="nil"/>
              <w:bottom w:val="single" w:sz="4" w:space="0" w:color="auto"/>
              <w:right w:val="single" w:sz="4" w:space="0" w:color="auto"/>
            </w:tcBorders>
            <w:shd w:val="clear" w:color="auto" w:fill="auto"/>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津波警報のシステムは予報システムの改良等に伴い，現在では地震発生後３分以内を目標に出されるようになっている。</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bottom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9"/>
        </w:trPr>
        <w:tc>
          <w:tcPr>
            <w:tcW w:w="393" w:type="dxa"/>
            <w:vMerge w:val="restart"/>
            <w:tcBorders>
              <w:top w:val="nil"/>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⑪</w:t>
            </w:r>
          </w:p>
        </w:tc>
        <w:tc>
          <w:tcPr>
            <w:tcW w:w="1777" w:type="dxa"/>
            <w:gridSpan w:val="2"/>
            <w:vMerge w:val="restart"/>
            <w:tcBorders>
              <w:top w:val="nil"/>
              <w:left w:val="single" w:sz="4" w:space="0" w:color="auto"/>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「大丈夫だろう」という，『正常化の偏見』について知る。情報の受け取り方について知る。</w:t>
            </w: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5A4FCE">
              <w:rPr>
                <w:rFonts w:ascii="ＭＳ Ｐゴシック" w:eastAsia="ＭＳ Ｐゴシック" w:hAnsi="ＭＳ Ｐゴシック" w:cs="ＭＳ Ｐゴシック" w:hint="eastAsia"/>
                <w:kern w:val="0"/>
                <w:sz w:val="18"/>
                <w:szCs w:val="18"/>
              </w:rPr>
              <w:t>『正常化の偏見』と</w:t>
            </w:r>
            <w:r>
              <w:rPr>
                <w:rFonts w:ascii="ＭＳ Ｐゴシック" w:eastAsia="ＭＳ Ｐゴシック" w:hAnsi="ＭＳ Ｐゴシック" w:cs="ＭＳ Ｐゴシック" w:hint="eastAsia"/>
                <w:kern w:val="0"/>
                <w:sz w:val="18"/>
                <w:szCs w:val="18"/>
              </w:rPr>
              <w:t>は，非常ベルがなったり，警報が出たりしても，間違いだろうと考え，その危険を認めようとしない心理傾向をいう。</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nil"/>
              <w:left w:val="nil"/>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『正常化の偏見』が避難行動に大きな影響を与える。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警報が出たりしたときは，自分で過小な判断をしないで，すぐに避難行動を起こす。</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23"/>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津波警報が出る前に津波が襲来することがあることを実例から知る。1993年奥尻島では地震発生後３分で大津波が襲い198名の犠牲者が出たが，津波警報が発せられたのは地震から５分後であった。</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5"/>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津波がくる前には必ず警報や注意報が出されるとは限らない。何らかの理由で警報等が遅れる場合がある。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23"/>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06"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災害の予報は，「空振りはするかもしれないが，見逃しは絶対にしない」という考え方で発表されている。たとえ避難が空振りになったとしても「今回は空振りで終わって良かった」と喜べるような心構えと余裕を持つ。</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⑬</w:t>
            </w:r>
          </w:p>
        </w:tc>
        <w:tc>
          <w:tcPr>
            <w:tcW w:w="1777" w:type="dxa"/>
            <w:gridSpan w:val="2"/>
            <w:vMerge w:val="restart"/>
            <w:tcBorders>
              <w:top w:val="single" w:sz="4" w:space="0" w:color="auto"/>
              <w:left w:val="single" w:sz="4" w:space="0" w:color="auto"/>
              <w:bottom w:val="single" w:sz="4" w:space="0" w:color="auto"/>
              <w:right w:val="nil"/>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津波の複雑な特徴を予想するには限界があることを知る。</w:t>
            </w:r>
          </w:p>
        </w:tc>
        <w:tc>
          <w:tcPr>
            <w:tcW w:w="282" w:type="dxa"/>
            <w:gridSpan w:val="2"/>
            <w:tcBorders>
              <w:top w:val="single" w:sz="4" w:space="0" w:color="auto"/>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津波は沿岸の地形などの影響で局所的に高くなることがある。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最初に到達する津波よりも後から繰り返しやってくる津波の方が高く強くなることが多い。</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9"/>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同じ津波でも，場所によって予想された津波の高さより低かったり，到達時刻が遅かったりすることや，予想より高く，早く津波が来襲することがある。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275808"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275808"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観測される津波の高さは予想値と比較して，半分程度に留まることもあれば，２倍程度大きくなることもある。</w:t>
            </w:r>
          </w:p>
        </w:tc>
        <w:tc>
          <w:tcPr>
            <w:tcW w:w="455"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bl>
    <w:p w:rsidR="00275808" w:rsidRDefault="00275808" w:rsidP="00275808"/>
    <w:p w:rsidR="00275808" w:rsidRDefault="00275808" w:rsidP="00275808">
      <w:pPr>
        <w:rPr>
          <w:rFonts w:asciiTheme="majorEastAsia" w:eastAsiaTheme="majorEastAsia" w:hAnsiTheme="majorEastAsia"/>
        </w:rPr>
      </w:pPr>
      <w:r w:rsidRPr="00B32766">
        <w:rPr>
          <w:noProof/>
        </w:rPr>
        <mc:AlternateContent>
          <mc:Choice Requires="wpg">
            <w:drawing>
              <wp:anchor distT="0" distB="0" distL="114300" distR="114300" simplePos="0" relativeHeight="251669504" behindDoc="0" locked="0" layoutInCell="1" allowOverlap="1" wp14:anchorId="220970C4" wp14:editId="5F37CFA4">
                <wp:simplePos x="0" y="0"/>
                <wp:positionH relativeFrom="column">
                  <wp:posOffset>-107950</wp:posOffset>
                </wp:positionH>
                <wp:positionV relativeFrom="paragraph">
                  <wp:posOffset>195580</wp:posOffset>
                </wp:positionV>
                <wp:extent cx="6400165" cy="448945"/>
                <wp:effectExtent l="0" t="0" r="19685" b="8255"/>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18" name="テキスト ボックス 18"/>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75808" w:rsidRDefault="00275808" w:rsidP="002758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9"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7" o:spid="_x0000_s1045" style="position:absolute;left:0;text-align:left;margin-left:-8.5pt;margin-top:15.4pt;width:503.95pt;height:35.35pt;z-index:251669504"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">
                <v:shape id="テキスト ボックス 18" o:spid="_x0000_s1046"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mocQA&#10;AADbAAAADwAAAGRycy9kb3ducmV2LnhtbESPS2vDMBCE74H+B7GF3hIprSnGjRLSQCHXPCD0trXW&#10;D2qtjKU4bn5991DobZeZnfl2tZl8p0YaYhvYwnJhQBGXwbVcWzifPuY5qJiQHXaBycIPRdisH2Yr&#10;LFy48YHGY6qVhHAs0EKTUl9oHcuGPMZF6IlFq8LgMck61NoNeJNw3+lnY161x5alocGedg2V38er&#10;t3DPvsx1h2afn7KX988sVufLWFn79Dht30AlmtK/+e967wRfY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JqHEAAAA2wAAAA8AAAAAAAAAAAAAAAAAmAIAAGRycy9k&#10;b3ducmV2LnhtbFBLBQYAAAAABAAEAPUAAACJAwAAAAA=&#10;" filled="f" strokeweight=".5pt">
                  <v:stroke dashstyle="dash"/>
                  <v:textbox inset=",.47mm">
                    <w:txbxContent>
                      <w:p w:rsidR="00275808" w:rsidRDefault="00275808" w:rsidP="002758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47"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musMA&#10;AADbAAAADwAAAGRycy9kb3ducmV2LnhtbERPTWvCQBC9F/wPywi91Y3SFpO6CaII1ktpWvE6zY5J&#10;MDsbsmtM/r1bKPQ2j/c5q2wwjeipc7VlBfNZBIK4sLrmUsH31+5pCcJ5ZI2NZVIwkoMsnTysMNH2&#10;xp/U574UIYRdggoq79tESldUZNDNbEscuLPtDPoAu1LqDm8h3DRyEUWv0mDNoaHCljYVFZf8ahQ8&#10;63FJ8Ue/XRwPm1O5j19+xuu7Uo/TYf0GwtPg/8V/7r0O82P4/SUcI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NmusMAAADbAAAADwAAAAAAAAAAAAAAAACYAgAAZHJzL2Rv&#10;d25yZXYueG1sUEsFBgAAAAAEAAQA9QAAAIgDAAAAAA==&#10;" filled="f" stroked="f" strokeweight=".5pt">
                  <v:stroke dashstyle="dash"/>
                  <v:textbo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275808" w:rsidRDefault="00275808" w:rsidP="00275808">
      <w:pPr>
        <w:rPr>
          <w:rFonts w:asciiTheme="majorEastAsia" w:eastAsiaTheme="majorEastAsia" w:hAnsiTheme="majorEastAsia"/>
        </w:rPr>
      </w:pPr>
    </w:p>
    <w:p w:rsidR="00275808" w:rsidRDefault="00275808" w:rsidP="00275808">
      <w:pPr>
        <w:rPr>
          <w:rFonts w:asciiTheme="majorEastAsia" w:eastAsiaTheme="majorEastAsia" w:hAnsiTheme="majorEastAsia"/>
        </w:rPr>
      </w:pPr>
    </w:p>
    <w:p w:rsidR="00275808" w:rsidRDefault="00275808">
      <w:pPr>
        <w:widowControl/>
        <w:jc w:val="left"/>
        <w:rPr>
          <w:rFonts w:asciiTheme="majorEastAsia" w:eastAsiaTheme="majorEastAsia" w:hAnsiTheme="majorEastAsia"/>
        </w:rPr>
      </w:pPr>
      <w:r>
        <w:rPr>
          <w:rFonts w:asciiTheme="majorEastAsia" w:eastAsiaTheme="majorEastAsia" w:hAnsiTheme="majorEastAsia"/>
        </w:rPr>
        <w:br w:type="page"/>
      </w:r>
    </w:p>
    <w:p w:rsidR="00275808" w:rsidRDefault="00275808" w:rsidP="00275808">
      <w:pPr>
        <w:rPr>
          <w:rFonts w:asciiTheme="majorEastAsia" w:eastAsiaTheme="majorEastAsia" w:hAnsiTheme="majorEastAsia"/>
        </w:rPr>
      </w:pPr>
      <w:r>
        <w:rPr>
          <w:rFonts w:asciiTheme="majorEastAsia" w:eastAsiaTheme="majorEastAsia" w:hAnsiTheme="majorEastAsia" w:hint="eastAsia"/>
        </w:rPr>
        <w:lastRenderedPageBreak/>
        <w:t>≪風水害による被害≫</w:t>
      </w:r>
    </w:p>
    <w:p w:rsidR="00275808" w:rsidRDefault="00275808" w:rsidP="00F34F71">
      <w:pPr>
        <w:jc w:val="left"/>
        <w:rPr>
          <w:rFonts w:ascii="ＭＳ ゴシック" w:eastAsia="ＭＳ ゴシック" w:hAnsi="ＭＳ ゴシック"/>
          <w:kern w:val="2"/>
          <w:sz w:val="21"/>
          <w:szCs w:val="21"/>
        </w:rPr>
      </w:pPr>
    </w:p>
    <w:tbl>
      <w:tblPr>
        <w:tblW w:w="9781" w:type="dxa"/>
        <w:tblInd w:w="5" w:type="dxa"/>
        <w:tblLayout w:type="fixed"/>
        <w:tblCellMar>
          <w:left w:w="0" w:type="dxa"/>
          <w:right w:w="0" w:type="dxa"/>
        </w:tblCellMar>
        <w:tblLook w:val="04A0" w:firstRow="1" w:lastRow="0" w:firstColumn="1" w:lastColumn="0" w:noHBand="0" w:noVBand="1"/>
      </w:tblPr>
      <w:tblGrid>
        <w:gridCol w:w="397"/>
        <w:gridCol w:w="1775"/>
        <w:gridCol w:w="282"/>
        <w:gridCol w:w="4636"/>
        <w:gridCol w:w="421"/>
        <w:gridCol w:w="638"/>
        <w:gridCol w:w="1632"/>
      </w:tblGrid>
      <w:tr w:rsidR="00275808" w:rsidRPr="00D471E7" w:rsidTr="00275808">
        <w:trPr>
          <w:trHeight w:val="194"/>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75808" w:rsidRPr="00D471E7" w:rsidRDefault="00275808" w:rsidP="00275808">
            <w:pPr>
              <w:widowControl/>
              <w:spacing w:line="240" w:lineRule="exac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b/>
                <w:kern w:val="0"/>
                <w:sz w:val="20"/>
                <w:szCs w:val="20"/>
              </w:rPr>
              <w:t xml:space="preserve">　（１）大雨による被害</w:t>
            </w:r>
          </w:p>
        </w:tc>
        <w:tc>
          <w:tcPr>
            <w:tcW w:w="421" w:type="dxa"/>
            <w:vMerge w:val="restart"/>
            <w:tcBorders>
              <w:top w:val="single" w:sz="4" w:space="0" w:color="auto"/>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38" w:type="dxa"/>
            <w:vMerge w:val="restart"/>
            <w:tcBorders>
              <w:top w:val="single" w:sz="4" w:space="0" w:color="auto"/>
              <w:left w:val="nil"/>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32" w:type="dxa"/>
            <w:vMerge w:val="restart"/>
            <w:tcBorders>
              <w:top w:val="single" w:sz="4" w:space="0" w:color="auto"/>
              <w:left w:val="nil"/>
              <w:right w:val="single" w:sz="4" w:space="0" w:color="auto"/>
            </w:tcBorders>
            <w:vAlign w:val="center"/>
          </w:tcPr>
          <w:p w:rsidR="00275808" w:rsidRPr="00C76A82" w:rsidRDefault="00275808" w:rsidP="00275808">
            <w:pPr>
              <w:widowControl/>
              <w:spacing w:line="240" w:lineRule="exact"/>
              <w:jc w:val="center"/>
              <w:rPr>
                <w:rFonts w:hAnsi="ＭＳ 明朝" w:cs="ＭＳ Ｐゴシック"/>
                <w:kern w:val="0"/>
                <w:sz w:val="16"/>
                <w:szCs w:val="16"/>
              </w:rPr>
            </w:pPr>
            <w:r w:rsidRPr="00C76A82">
              <w:rPr>
                <w:rFonts w:hAnsi="ＭＳ 明朝" w:cs="ＭＳ Ｐゴシック" w:hint="eastAsia"/>
                <w:kern w:val="0"/>
                <w:sz w:val="16"/>
                <w:szCs w:val="16"/>
              </w:rPr>
              <w:t>指導資料</w:t>
            </w:r>
          </w:p>
        </w:tc>
      </w:tr>
      <w:tr w:rsidR="00275808" w:rsidRPr="00D471E7" w:rsidTr="00275808">
        <w:trPr>
          <w:trHeight w:val="425"/>
        </w:trPr>
        <w:tc>
          <w:tcPr>
            <w:tcW w:w="397" w:type="dxa"/>
            <w:tcBorders>
              <w:top w:val="nil"/>
              <w:left w:val="single" w:sz="4" w:space="0" w:color="auto"/>
              <w:bottom w:val="single" w:sz="12"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nil"/>
              <w:bottom w:val="single" w:sz="12"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638" w:type="dxa"/>
            <w:vMerge/>
            <w:tcBorders>
              <w:left w:val="nil"/>
              <w:bottom w:val="single" w:sz="12" w:space="0" w:color="auto"/>
              <w:right w:val="single" w:sz="4" w:space="0" w:color="auto"/>
            </w:tcBorders>
            <w:vAlign w:val="center"/>
          </w:tcPr>
          <w:p w:rsidR="00275808" w:rsidRPr="00D471E7" w:rsidRDefault="00275808" w:rsidP="00275808">
            <w:pPr>
              <w:widowControl/>
              <w:jc w:val="left"/>
              <w:rPr>
                <w:rFonts w:ascii="ＭＳ ゴシック" w:eastAsia="ＭＳ ゴシック" w:hAnsi="ＭＳ ゴシック" w:cs="ＭＳ Ｐゴシック"/>
                <w:kern w:val="0"/>
                <w:sz w:val="16"/>
                <w:szCs w:val="16"/>
              </w:rPr>
            </w:pPr>
          </w:p>
        </w:tc>
        <w:tc>
          <w:tcPr>
            <w:tcW w:w="1632" w:type="dxa"/>
            <w:vMerge/>
            <w:tcBorders>
              <w:left w:val="nil"/>
              <w:bottom w:val="single" w:sz="12" w:space="0" w:color="auto"/>
              <w:right w:val="single" w:sz="4" w:space="0" w:color="auto"/>
            </w:tcBorders>
          </w:tcPr>
          <w:p w:rsidR="00275808" w:rsidRPr="00D471E7" w:rsidRDefault="00275808" w:rsidP="00275808">
            <w:pPr>
              <w:widowControl/>
              <w:jc w:val="left"/>
              <w:rPr>
                <w:rFonts w:ascii="ＭＳ ゴシック" w:eastAsia="ＭＳ ゴシック" w:hAnsi="ＭＳ ゴシック" w:cs="ＭＳ Ｐゴシック"/>
                <w:kern w:val="0"/>
                <w:sz w:val="16"/>
                <w:szCs w:val="16"/>
              </w:rPr>
            </w:pPr>
          </w:p>
        </w:tc>
      </w:tr>
      <w:tr w:rsidR="00275808" w:rsidRPr="00D471E7" w:rsidTr="00275808">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大雨により「洪水」が発生する危険があることを知る。</w:t>
            </w:r>
          </w:p>
        </w:tc>
        <w:tc>
          <w:tcPr>
            <w:tcW w:w="282" w:type="dxa"/>
            <w:tcBorders>
              <w:top w:val="single" w:sz="12"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shd w:val="clear" w:color="auto" w:fill="FFFFFF"/>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洪水とは，河川を流れる水の量が異常に増加し，</w:t>
            </w:r>
            <w:r>
              <w:rPr>
                <w:rFonts w:ascii="ＭＳ Ｐゴシック" w:eastAsia="ＭＳ Ｐゴシック" w:hAnsi="ＭＳ Ｐゴシック" w:cs="ＭＳ Ｐゴシック" w:hint="eastAsia"/>
                <w:kern w:val="0"/>
                <w:sz w:val="18"/>
                <w:szCs w:val="18"/>
              </w:rPr>
              <w:t>河川敷に溢れたり，</w:t>
            </w:r>
            <w:r w:rsidRPr="00D471E7">
              <w:rPr>
                <w:rFonts w:ascii="ＭＳ Ｐゴシック" w:eastAsia="ＭＳ Ｐゴシック" w:hAnsi="ＭＳ Ｐゴシック" w:cs="ＭＳ Ｐゴシック" w:hint="eastAsia"/>
                <w:kern w:val="0"/>
                <w:sz w:val="18"/>
                <w:szCs w:val="18"/>
              </w:rPr>
              <w:t>堤防の決壊や河川の水が堤防を越えて起こる災害。</w:t>
            </w:r>
          </w:p>
        </w:tc>
        <w:tc>
          <w:tcPr>
            <w:tcW w:w="421" w:type="dxa"/>
            <w:tcBorders>
              <w:top w:val="single" w:sz="12"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12"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val="restart"/>
            <w:tcBorders>
              <w:top w:val="single" w:sz="12" w:space="0" w:color="auto"/>
              <w:left w:val="nil"/>
              <w:right w:val="single" w:sz="4" w:space="0" w:color="auto"/>
            </w:tcBorders>
          </w:tcPr>
          <w:p w:rsidR="00275808" w:rsidRPr="006B6010" w:rsidRDefault="00275808" w:rsidP="00275808">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15" w:history="1">
              <w:r w:rsidRPr="00CB3B4F">
                <w:rPr>
                  <w:rStyle w:val="aa"/>
                  <w:rFonts w:hAnsi="ＭＳ 明朝" w:cs="ＭＳ 明朝" w:hint="eastAsia"/>
                  <w:kern w:val="0"/>
                  <w:sz w:val="18"/>
                  <w:szCs w:val="18"/>
                </w:rPr>
                <w:t>大雨や台風に備えて</w:t>
              </w:r>
            </w:hyperlink>
            <w:r w:rsidRPr="006B6010">
              <w:rPr>
                <w:rFonts w:hAnsi="ＭＳ 明朝" w:cs="ＭＳ 明朝" w:hint="eastAsia"/>
                <w:color w:val="000000"/>
                <w:kern w:val="0"/>
                <w:sz w:val="18"/>
                <w:szCs w:val="18"/>
              </w:rPr>
              <w:t>（気象庁）</w:t>
            </w:r>
          </w:p>
          <w:p w:rsidR="00275808" w:rsidRPr="006B6010" w:rsidRDefault="00275808" w:rsidP="00275808">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16" w:history="1">
              <w:r w:rsidRPr="001052FA">
                <w:rPr>
                  <w:rStyle w:val="aa"/>
                  <w:rFonts w:hAnsi="ＭＳ 明朝" w:cs="ＭＳ 明朝" w:hint="eastAsia"/>
                  <w:kern w:val="0"/>
                  <w:sz w:val="18"/>
                  <w:szCs w:val="18"/>
                </w:rPr>
                <w:t>集中豪雨への備え</w:t>
              </w:r>
            </w:hyperlink>
            <w:r w:rsidRPr="006B6010">
              <w:rPr>
                <w:rFonts w:hAnsi="ＭＳ 明朝" w:cs="ＭＳ 明朝" w:hint="eastAsia"/>
                <w:color w:val="000000"/>
                <w:kern w:val="0"/>
                <w:sz w:val="18"/>
                <w:szCs w:val="18"/>
              </w:rPr>
              <w:t>（気象庁）</w:t>
            </w:r>
          </w:p>
          <w:p w:rsidR="00275808" w:rsidRPr="006B6010" w:rsidRDefault="00275808" w:rsidP="00275808">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17" w:history="1">
              <w:r w:rsidRPr="001052FA">
                <w:rPr>
                  <w:rStyle w:val="aa"/>
                  <w:rFonts w:hAnsi="ＭＳ 明朝" w:cs="ＭＳ 明朝" w:hint="eastAsia"/>
                  <w:kern w:val="0"/>
                  <w:sz w:val="18"/>
                  <w:szCs w:val="18"/>
                </w:rPr>
                <w:t>局地的大雨から身を守るために</w:t>
              </w:r>
            </w:hyperlink>
            <w:r>
              <w:rPr>
                <w:rFonts w:hAnsi="ＭＳ 明朝" w:cs="ＭＳ 明朝" w:hint="eastAsia"/>
                <w:color w:val="000000"/>
                <w:kern w:val="0"/>
                <w:sz w:val="18"/>
                <w:szCs w:val="18"/>
              </w:rPr>
              <w:t xml:space="preserve">　</w:t>
            </w:r>
            <w:r w:rsidRPr="006B6010">
              <w:rPr>
                <w:rFonts w:hAnsi="ＭＳ 明朝" w:cs="ＭＳ 明朝" w:hint="eastAsia"/>
                <w:color w:val="000000"/>
                <w:kern w:val="0"/>
                <w:sz w:val="18"/>
                <w:szCs w:val="18"/>
              </w:rPr>
              <w:t>（気象庁）</w:t>
            </w:r>
            <w:r w:rsidRPr="006B6010">
              <w:rPr>
                <w:rFonts w:hAnsi="ＭＳ 明朝" w:cs="ＭＳ 明朝"/>
                <w:color w:val="000000"/>
                <w:kern w:val="0"/>
                <w:sz w:val="21"/>
                <w:szCs w:val="21"/>
              </w:rPr>
              <w:t xml:space="preserve"> </w:t>
            </w:r>
          </w:p>
          <w:p w:rsidR="00275808" w:rsidRPr="006B6010" w:rsidRDefault="00275808" w:rsidP="00275808">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18" w:history="1">
              <w:r w:rsidRPr="001052FA">
                <w:rPr>
                  <w:rStyle w:val="aa"/>
                  <w:rFonts w:hAnsi="ＭＳ 明朝" w:cs="ＭＳ 明朝" w:hint="eastAsia"/>
                  <w:kern w:val="0"/>
                  <w:sz w:val="18"/>
                  <w:szCs w:val="18"/>
                </w:rPr>
                <w:t>天気が急に変わったらすぐに避難しよう。</w:t>
              </w:r>
            </w:hyperlink>
            <w:r w:rsidRPr="006B6010">
              <w:rPr>
                <w:rFonts w:hAnsi="ＭＳ 明朝" w:cs="ＭＳ 明朝" w:hint="eastAsia"/>
                <w:color w:val="000000"/>
                <w:kern w:val="0"/>
                <w:sz w:val="18"/>
                <w:szCs w:val="18"/>
              </w:rPr>
              <w:t>（気象庁・熊谷地方気象台）</w:t>
            </w:r>
          </w:p>
          <w:p w:rsidR="00275808" w:rsidRPr="00D471E7" w:rsidRDefault="00275808" w:rsidP="00275808">
            <w:pPr>
              <w:widowControl/>
              <w:spacing w:line="260" w:lineRule="exact"/>
              <w:ind w:left="210" w:hangingChars="100" w:hanging="210"/>
              <w:jc w:val="left"/>
              <w:rPr>
                <w:rFonts w:ascii="ＭＳ ゴシック" w:eastAsia="ＭＳ ゴシック" w:hAnsi="ＭＳ ゴシック" w:cs="ＭＳ Ｐゴシック"/>
                <w:kern w:val="0"/>
                <w:sz w:val="16"/>
                <w:szCs w:val="16"/>
              </w:rPr>
            </w:pPr>
            <w:r w:rsidRPr="006B6010">
              <w:rPr>
                <w:rFonts w:hAnsi="ＭＳ 明朝" w:cs="ＭＳ 明朝" w:hint="eastAsia"/>
                <w:color w:val="000000"/>
                <w:kern w:val="0"/>
                <w:sz w:val="21"/>
                <w:szCs w:val="21"/>
              </w:rPr>
              <w:t>・</w:t>
            </w:r>
            <w:hyperlink r:id="rId19" w:history="1">
              <w:r w:rsidRPr="009115D4">
                <w:rPr>
                  <w:rStyle w:val="aa"/>
                  <w:rFonts w:hAnsi="ＭＳ 明朝" w:cs="ＭＳ 明朝" w:hint="eastAsia"/>
                  <w:kern w:val="0"/>
                  <w:sz w:val="18"/>
                  <w:szCs w:val="18"/>
                </w:rPr>
                <w:t>リ－フレット　「竜巻・雷・強い雨－ナウキャストの利用と防災－」</w:t>
              </w:r>
            </w:hyperlink>
            <w:r w:rsidRPr="006B6010">
              <w:rPr>
                <w:rFonts w:hAnsi="ＭＳ 明朝" w:cs="ＭＳ 明朝" w:hint="eastAsia"/>
                <w:color w:val="000000"/>
                <w:kern w:val="0"/>
                <w:sz w:val="18"/>
                <w:szCs w:val="18"/>
              </w:rPr>
              <w:t>（気象庁）</w:t>
            </w:r>
          </w:p>
        </w:tc>
      </w:tr>
      <w:tr w:rsidR="00275808" w:rsidRPr="00D471E7" w:rsidTr="00275808">
        <w:trPr>
          <w:trHeight w:val="12"/>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河川の洪水は，自分のいる所で雨が降らなくても，川の上流部で降った大雨でも起こる。</w:t>
            </w: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5"/>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275808" w:rsidRPr="00211A3D"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長い川（北上川や阿武隈川など）では，上流部で降った大雨が半日から1日程度たってから下流部の水の量を増やすことになる。</w:t>
            </w: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堤防が整備されても記録的な大雨により洪水が発生することもある。</w:t>
            </w: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大雨により「浸水」が発生する危険があることを知る。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浸水とは，道路や家屋が水に</w:t>
            </w:r>
            <w:r>
              <w:rPr>
                <w:rFonts w:ascii="ＭＳ Ｐゴシック" w:eastAsia="ＭＳ Ｐゴシック" w:hAnsi="ＭＳ Ｐゴシック" w:cs="ＭＳ Ｐゴシック" w:hint="eastAsia"/>
                <w:kern w:val="0"/>
                <w:sz w:val="18"/>
                <w:szCs w:val="18"/>
              </w:rPr>
              <w:t>浸かる</w:t>
            </w:r>
            <w:r w:rsidRPr="00D471E7">
              <w:rPr>
                <w:rFonts w:ascii="ＭＳ Ｐゴシック" w:eastAsia="ＭＳ Ｐゴシック" w:hAnsi="ＭＳ Ｐゴシック" w:cs="ＭＳ Ｐゴシック" w:hint="eastAsia"/>
                <w:kern w:val="0"/>
                <w:sz w:val="18"/>
                <w:szCs w:val="18"/>
              </w:rPr>
              <w:t>こと。</w:t>
            </w:r>
          </w:p>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275808" w:rsidRPr="00211A3D"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落ちた小枝や木の葉が排水溝をふさぎ，浸水することがある。</w:t>
            </w: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浸水により，家財が使えなくなったり，家の外に出られなくなったり，道路が通行止めになる。</w:t>
            </w: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洪水が発生した場合に浸水する区域を事前に確認する。</w:t>
            </w:r>
          </w:p>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nil"/>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大雨により「土砂災害」が発生する危険があることを知る。</w:t>
            </w:r>
            <w:r w:rsidRPr="00D471E7">
              <w:rPr>
                <w:rFonts w:ascii="ＭＳ Ｐゴシック" w:eastAsia="ＭＳ Ｐゴシック" w:hAnsi="ＭＳ Ｐゴシック" w:cs="ＭＳ Ｐゴシック" w:hint="eastAsia"/>
                <w:kern w:val="0"/>
                <w:sz w:val="18"/>
                <w:szCs w:val="18"/>
              </w:rPr>
              <w:br/>
            </w: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土砂災害には，土石流，地すべり，崖崩れ，山崩れがある。</w:t>
            </w:r>
          </w:p>
        </w:tc>
        <w:tc>
          <w:tcPr>
            <w:tcW w:w="421"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275808" w:rsidRPr="00211A3D"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大雨により，地盤がゆるんでくると「土砂災害」が発生しやすくなる。</w:t>
            </w: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雨が上がった後でも土砂災害が発生する可能性がある。</w:t>
            </w: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土砂災害で道路が寸断されていることもある。</w:t>
            </w: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35"/>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5" w:type="dxa"/>
            <w:vMerge w:val="restart"/>
            <w:tcBorders>
              <w:top w:val="single" w:sz="4" w:space="0" w:color="auto"/>
              <w:left w:val="nil"/>
              <w:bottom w:val="single" w:sz="4" w:space="0" w:color="auto"/>
              <w:right w:val="nil"/>
            </w:tcBorders>
          </w:tcPr>
          <w:p w:rsidR="00275808" w:rsidRPr="00D471E7" w:rsidRDefault="00275808" w:rsidP="00275808">
            <w:pPr>
              <w:widowControl/>
              <w:spacing w:after="240"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雨の降り方から，災害の発生を予測する。</w:t>
            </w:r>
            <w:r w:rsidRPr="00D471E7">
              <w:rPr>
                <w:rFonts w:ascii="ＭＳ Ｐゴシック" w:eastAsia="ＭＳ Ｐゴシック" w:hAnsi="ＭＳ Ｐゴシック" w:cs="ＭＳ Ｐゴシック" w:hint="eastAsia"/>
                <w:kern w:val="0"/>
                <w:sz w:val="18"/>
                <w:szCs w:val="18"/>
              </w:rPr>
              <w:br/>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雨の強さの目安を知る。</w:t>
            </w:r>
            <w:r w:rsidRPr="00D471E7">
              <w:rPr>
                <w:rFonts w:ascii="ＭＳ Ｐゴシック" w:eastAsia="ＭＳ Ｐゴシック" w:hAnsi="ＭＳ Ｐゴシック" w:cs="ＭＳ Ｐゴシック" w:hint="eastAsia"/>
                <w:kern w:val="0"/>
                <w:sz w:val="18"/>
                <w:szCs w:val="18"/>
              </w:rPr>
              <w:br/>
              <w:t>・10～20mm/hの雨はザーザーと降る。雨音で話し声が良く聞こえない。</w:t>
            </w:r>
            <w:r w:rsidRPr="00D471E7">
              <w:rPr>
                <w:rFonts w:ascii="ＭＳ Ｐゴシック" w:eastAsia="ＭＳ Ｐゴシック" w:hAnsi="ＭＳ Ｐゴシック" w:cs="ＭＳ Ｐゴシック" w:hint="eastAsia"/>
                <w:kern w:val="0"/>
                <w:sz w:val="18"/>
                <w:szCs w:val="18"/>
              </w:rPr>
              <w:br/>
              <w:t xml:space="preserve">・20～30mm/hの雨は土砂降り。側溝がたちまちあふれる。　</w:t>
            </w:r>
            <w:r w:rsidRPr="00D471E7">
              <w:rPr>
                <w:rFonts w:ascii="ＭＳ Ｐゴシック" w:eastAsia="ＭＳ Ｐゴシック" w:hAnsi="ＭＳ Ｐゴシック" w:cs="ＭＳ Ｐゴシック" w:hint="eastAsia"/>
                <w:kern w:val="0"/>
                <w:sz w:val="18"/>
                <w:szCs w:val="18"/>
              </w:rPr>
              <w:br/>
              <w:t>・30～50mm/hの雨はバケツをひっくりかえしたよう。避難準備を始める。</w:t>
            </w:r>
            <w:r w:rsidRPr="00D471E7">
              <w:rPr>
                <w:rFonts w:ascii="ＭＳ Ｐゴシック" w:eastAsia="ＭＳ Ｐゴシック" w:hAnsi="ＭＳ Ｐゴシック" w:cs="ＭＳ Ｐゴシック" w:hint="eastAsia"/>
                <w:kern w:val="0"/>
                <w:sz w:val="18"/>
                <w:szCs w:val="18"/>
              </w:rPr>
              <w:br/>
              <w:t>・50mm～…滝のように降る。</w:t>
            </w:r>
          </w:p>
        </w:tc>
        <w:tc>
          <w:tcPr>
            <w:tcW w:w="421"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自分が住んでいる地域の状況から，どのくらいの雨の場合に災害が起こるかを確認する。</w:t>
            </w: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⑥</w:t>
            </w:r>
          </w:p>
        </w:tc>
        <w:tc>
          <w:tcPr>
            <w:tcW w:w="1775" w:type="dxa"/>
            <w:vMerge w:val="restart"/>
            <w:tcBorders>
              <w:top w:val="single" w:sz="4" w:space="0" w:color="auto"/>
              <w:left w:val="nil"/>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いつも気象情報に注意し，災害に備えておくことが必要であることを知る。</w:t>
            </w: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気象台からは天気予報のほかに，警報や注意報などの気象情報が発表されている。</w:t>
            </w:r>
          </w:p>
        </w:tc>
        <w:tc>
          <w:tcPr>
            <w:tcW w:w="421"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警報・注意報の違いと発表の区域に注意する。</w:t>
            </w: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情報を把握することにより，災害による被害を回避したり，減少させることができる。</w:t>
            </w: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急な災害では，情報が間に合わないこともある。</w:t>
            </w: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6" w:type="dxa"/>
            <w:tcBorders>
              <w:top w:val="nil"/>
              <w:left w:val="nil"/>
              <w:bottom w:val="nil"/>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天気図から気象の変化をある程度読み取る。</w:t>
            </w:r>
          </w:p>
        </w:tc>
        <w:tc>
          <w:tcPr>
            <w:tcW w:w="421" w:type="dxa"/>
            <w:tcBorders>
              <w:top w:val="nil"/>
              <w:left w:val="nil"/>
              <w:bottom w:val="nil"/>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251"/>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6"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雨量や水位のデータの入手方法を知る。</w:t>
            </w:r>
          </w:p>
        </w:tc>
        <w:tc>
          <w:tcPr>
            <w:tcW w:w="421"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⑦</w:t>
            </w:r>
          </w:p>
        </w:tc>
        <w:tc>
          <w:tcPr>
            <w:tcW w:w="1775" w:type="dxa"/>
            <w:vMerge w:val="restart"/>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避難の勧告や指示があったら速やかに従うこと。</w:t>
            </w: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地域の災害情報に留意する。</w:t>
            </w:r>
          </w:p>
        </w:tc>
        <w:tc>
          <w:tcPr>
            <w:tcW w:w="421"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nil"/>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nil"/>
              <w:right w:val="single" w:sz="4" w:space="0" w:color="auto"/>
            </w:tcBorders>
            <w:shd w:val="clear" w:color="auto" w:fill="FFFFFF"/>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災害を過小に考えず，指示には速やかに従う。</w:t>
            </w:r>
          </w:p>
        </w:tc>
        <w:tc>
          <w:tcPr>
            <w:tcW w:w="421" w:type="dxa"/>
            <w:tcBorders>
              <w:top w:val="nil"/>
              <w:left w:val="nil"/>
              <w:bottom w:val="nil"/>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避難の時は，災害の状況を考慮し，避難方法等を考える。</w:t>
            </w:r>
          </w:p>
        </w:tc>
        <w:tc>
          <w:tcPr>
            <w:tcW w:w="421"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⑧</w:t>
            </w:r>
          </w:p>
        </w:tc>
        <w:tc>
          <w:tcPr>
            <w:tcW w:w="1775" w:type="dxa"/>
            <w:vMerge w:val="restart"/>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洪水が予測される時の避難について，避難場所や避難経路を家族で確認しておく。</w:t>
            </w: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普段から，冠水したときを想定して危険な場所（側溝やマンホール等）を確認する。</w:t>
            </w:r>
          </w:p>
        </w:tc>
        <w:tc>
          <w:tcPr>
            <w:tcW w:w="421"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7" w:type="dxa"/>
            <w:vMerge/>
            <w:tcBorders>
              <w:top w:val="nil"/>
              <w:left w:val="single" w:sz="4" w:space="0" w:color="auto"/>
              <w:bottom w:val="single" w:sz="4" w:space="0" w:color="000000"/>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避難するときに持って行く物を事前に準備しておくことも重要である。</w:t>
            </w: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7" w:type="dxa"/>
            <w:vMerge/>
            <w:tcBorders>
              <w:top w:val="nil"/>
              <w:left w:val="single" w:sz="4" w:space="0" w:color="auto"/>
              <w:bottom w:val="single" w:sz="4" w:space="0" w:color="000000"/>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洪水や土砂災害のハザードマップを正しく活用する。</w:t>
            </w:r>
          </w:p>
        </w:tc>
        <w:tc>
          <w:tcPr>
            <w:tcW w:w="421"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bottom w:val="single" w:sz="4" w:space="0" w:color="auto"/>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bl>
    <w:p w:rsidR="00275808" w:rsidRDefault="00275808" w:rsidP="00275808">
      <w:r>
        <w:rPr>
          <w:rFonts w:hint="eastAsia"/>
          <w:noProof/>
        </w:rPr>
        <mc:AlternateContent>
          <mc:Choice Requires="wpg">
            <w:drawing>
              <wp:anchor distT="0" distB="0" distL="114300" distR="114300" simplePos="0" relativeHeight="251674624" behindDoc="0" locked="0" layoutInCell="1" allowOverlap="1" wp14:anchorId="663E4A9F" wp14:editId="7EC1B3DD">
                <wp:simplePos x="0" y="0"/>
                <wp:positionH relativeFrom="column">
                  <wp:posOffset>-28575</wp:posOffset>
                </wp:positionH>
                <wp:positionV relativeFrom="paragraph">
                  <wp:posOffset>185420</wp:posOffset>
                </wp:positionV>
                <wp:extent cx="6305550" cy="426085"/>
                <wp:effectExtent l="0" t="0" r="19050" b="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24" name="テキスト ボックス 24"/>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25"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3" o:spid="_x0000_s1048" style="position:absolute;left:0;text-align:left;margin-left:-2.25pt;margin-top:14.6pt;width:496.5pt;height:33.55pt;z-index:251674624"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">
                <v:shape id="テキスト ボックス 24" o:spid="_x0000_s1049"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mGcIA&#10;AADbAAAADwAAAGRycy9kb3ducmV2LnhtbESPT4vCMBTE7wt+h/CEva2JbhGpRlFB8LoqiLdn8/oH&#10;m5fSxFr99JuFBY/DzPyGWax6W4uOWl851jAeKRDEmTMVFxpOx93XDIQPyAZrx6ThSR5Wy8HHAlPj&#10;HvxD3SEUIkLYp6ihDKFJpfRZSRb9yDXE0ctdazFE2RbStPiIcFvLiVJTabHiuFBiQ9uSstvhbjW8&#10;kqu6b1HtZ8fke3NJfH46d7nWn8N+PQcRqA/v8H97bzRMEvj7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eYZwgAAANsAAAAPAAAAAAAAAAAAAAAAAJgCAABkcnMvZG93&#10;bnJldi54bWxQSwUGAAAAAAQABAD1AAAAhwMAAAAA&#10;" filled="f" strokeweight=".5pt">
                  <v:stroke dashstyle="dash"/>
                  <v:textbox inset=",.47mm">
                    <w:txbxContent>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50"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mAsQA&#10;AADbAAAADwAAAGRycy9kb3ducmV2LnhtbESPQWvCQBSE74L/YXlCb7ox1KLRVUQp2F6kVvH6zD6T&#10;YPZtyK4x+fddoeBxmJlvmMWqNaVoqHaFZQXjUQSCOLW64EzB8fdzOAXhPLLG0jIp6MjBatnvLTDR&#10;9sE/1Bx8JgKEXYIKcu+rREqX5mTQjWxFHLyrrQ36IOtM6hofAW5KGUfRhzRYcFjIsaJNTuntcDcK&#10;3nU3pdm+2can7805280ml+7+pdTboF3PQXhq/Sv8395pBfEEn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pgLEAAAA2wAAAA8AAAAAAAAAAAAAAAAAmAIAAGRycy9k&#10;b3ducmV2LnhtbFBLBQYAAAAABAAEAPUAAACJAwAAAAA=&#10;" filled="f" stroked="f" strokeweight=".5pt">
                  <v:stroke dashstyle="dash"/>
                  <v:textbo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5"/>
        <w:gridCol w:w="282"/>
        <w:gridCol w:w="4636"/>
        <w:gridCol w:w="421"/>
        <w:gridCol w:w="638"/>
        <w:gridCol w:w="1632"/>
      </w:tblGrid>
      <w:tr w:rsidR="00275808" w:rsidRPr="00D471E7" w:rsidTr="00275808">
        <w:trPr>
          <w:trHeight w:val="194"/>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75808" w:rsidRPr="00D471E7" w:rsidRDefault="00275808" w:rsidP="00275808">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（２）台風の知識</w:t>
            </w:r>
          </w:p>
        </w:tc>
        <w:tc>
          <w:tcPr>
            <w:tcW w:w="421" w:type="dxa"/>
            <w:vMerge w:val="restart"/>
            <w:tcBorders>
              <w:top w:val="single" w:sz="4" w:space="0" w:color="auto"/>
              <w:left w:val="single" w:sz="4" w:space="0" w:color="auto"/>
              <w:right w:val="single" w:sz="4" w:space="0" w:color="auto"/>
            </w:tcBorders>
            <w:shd w:val="clear" w:color="auto" w:fill="FFFFFF" w:themeFill="background1"/>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38" w:type="dxa"/>
            <w:vMerge w:val="restart"/>
            <w:tcBorders>
              <w:top w:val="single" w:sz="4" w:space="0" w:color="auto"/>
              <w:left w:val="single" w:sz="4" w:space="0" w:color="auto"/>
              <w:right w:val="single" w:sz="4" w:space="0" w:color="auto"/>
            </w:tcBorders>
            <w:shd w:val="clear" w:color="auto" w:fill="FFFFFF" w:themeFill="background1"/>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32" w:type="dxa"/>
            <w:vMerge w:val="restart"/>
            <w:tcBorders>
              <w:top w:val="single" w:sz="4" w:space="0" w:color="auto"/>
              <w:left w:val="single" w:sz="4" w:space="0" w:color="auto"/>
              <w:right w:val="single" w:sz="4" w:space="0" w:color="auto"/>
            </w:tcBorders>
            <w:shd w:val="clear" w:color="auto" w:fill="FFFFFF" w:themeFill="background1"/>
            <w:vAlign w:val="center"/>
          </w:tcPr>
          <w:p w:rsidR="00275808" w:rsidRPr="00C76A82" w:rsidRDefault="00275808" w:rsidP="00275808">
            <w:pPr>
              <w:widowControl/>
              <w:spacing w:line="240" w:lineRule="exact"/>
              <w:jc w:val="center"/>
              <w:rPr>
                <w:rFonts w:hAnsi="ＭＳ 明朝" w:cs="ＭＳ Ｐゴシック"/>
                <w:kern w:val="0"/>
                <w:sz w:val="16"/>
                <w:szCs w:val="16"/>
              </w:rPr>
            </w:pPr>
            <w:r w:rsidRPr="00C76A82">
              <w:rPr>
                <w:rFonts w:hAnsi="ＭＳ 明朝" w:cs="ＭＳ Ｐゴシック" w:hint="eastAsia"/>
                <w:kern w:val="0"/>
                <w:sz w:val="16"/>
                <w:szCs w:val="16"/>
              </w:rPr>
              <w:t>指導資料</w:t>
            </w:r>
          </w:p>
        </w:tc>
      </w:tr>
      <w:tr w:rsidR="00275808" w:rsidRPr="00D471E7" w:rsidTr="00275808">
        <w:trPr>
          <w:trHeight w:val="470"/>
        </w:trPr>
        <w:tc>
          <w:tcPr>
            <w:tcW w:w="397" w:type="dxa"/>
            <w:tcBorders>
              <w:top w:val="nil"/>
              <w:left w:val="single" w:sz="4" w:space="0" w:color="auto"/>
              <w:bottom w:val="single" w:sz="12"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vAlign w:val="center"/>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single" w:sz="4" w:space="0" w:color="auto"/>
              <w:bottom w:val="single" w:sz="12" w:space="0" w:color="auto"/>
              <w:right w:val="single" w:sz="4" w:space="0" w:color="auto"/>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p>
        </w:tc>
        <w:tc>
          <w:tcPr>
            <w:tcW w:w="638" w:type="dxa"/>
            <w:vMerge/>
            <w:tcBorders>
              <w:left w:val="single" w:sz="4" w:space="0" w:color="auto"/>
              <w:bottom w:val="single" w:sz="12" w:space="0" w:color="auto"/>
              <w:right w:val="single" w:sz="4" w:space="0" w:color="auto"/>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p>
        </w:tc>
        <w:tc>
          <w:tcPr>
            <w:tcW w:w="1632" w:type="dxa"/>
            <w:vMerge/>
            <w:tcBorders>
              <w:left w:val="single" w:sz="4" w:space="0" w:color="auto"/>
              <w:bottom w:val="single" w:sz="12" w:space="0" w:color="auto"/>
              <w:right w:val="single" w:sz="4" w:space="0" w:color="auto"/>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p>
        </w:tc>
      </w:tr>
      <w:tr w:rsidR="00275808" w:rsidRPr="00D471E7" w:rsidTr="00275808">
        <w:trPr>
          <w:trHeight w:val="12"/>
        </w:trPr>
        <w:tc>
          <w:tcPr>
            <w:tcW w:w="397" w:type="dxa"/>
            <w:vMerge w:val="restart"/>
            <w:tcBorders>
              <w:top w:val="single" w:sz="12" w:space="0" w:color="auto"/>
              <w:left w:val="single" w:sz="4" w:space="0" w:color="auto"/>
              <w:bottom w:val="single" w:sz="4" w:space="0" w:color="000000"/>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台風により，被害が発生することを知る。</w:t>
            </w:r>
          </w:p>
        </w:tc>
        <w:tc>
          <w:tcPr>
            <w:tcW w:w="282" w:type="dxa"/>
            <w:tcBorders>
              <w:top w:val="single" w:sz="12"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台風の大きさや風の強さ，予想雨量などの情報とともに予想される災害についての情報に注意する。</w:t>
            </w:r>
          </w:p>
        </w:tc>
        <w:tc>
          <w:tcPr>
            <w:tcW w:w="421" w:type="dxa"/>
            <w:tcBorders>
              <w:top w:val="single" w:sz="12"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12"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val="restart"/>
            <w:tcBorders>
              <w:top w:val="single" w:sz="12" w:space="0" w:color="auto"/>
              <w:left w:val="nil"/>
              <w:right w:val="single" w:sz="4" w:space="0" w:color="auto"/>
            </w:tcBorders>
          </w:tcPr>
          <w:p w:rsidR="00275808" w:rsidRPr="006B6010" w:rsidRDefault="00275808" w:rsidP="00275808">
            <w:pPr>
              <w:overflowPunct w:val="0"/>
              <w:ind w:left="180" w:hangingChars="100" w:hanging="180"/>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20" w:history="1">
              <w:r w:rsidRPr="00CB3B4F">
                <w:rPr>
                  <w:rStyle w:val="aa"/>
                  <w:rFonts w:hAnsi="ＭＳ 明朝" w:cs="ＭＳ 明朝" w:hint="eastAsia"/>
                  <w:kern w:val="0"/>
                  <w:sz w:val="18"/>
                  <w:szCs w:val="18"/>
                </w:rPr>
                <w:t>大雨や台風に備えて</w:t>
              </w:r>
            </w:hyperlink>
            <w:r w:rsidRPr="006B6010">
              <w:rPr>
                <w:rFonts w:hAnsi="ＭＳ 明朝" w:cs="ＭＳ 明朝" w:hint="eastAsia"/>
                <w:color w:val="000000"/>
                <w:kern w:val="0"/>
                <w:sz w:val="18"/>
                <w:szCs w:val="18"/>
              </w:rPr>
              <w:t>（気象庁）</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6B6010">
              <w:rPr>
                <w:rFonts w:hAnsi="ＭＳ 明朝" w:cs="ＭＳ 明朝" w:hint="eastAsia"/>
                <w:color w:val="000000"/>
                <w:kern w:val="0"/>
                <w:sz w:val="18"/>
                <w:szCs w:val="18"/>
              </w:rPr>
              <w:t>・</w:t>
            </w:r>
            <w:hyperlink r:id="rId21" w:history="1">
              <w:r w:rsidRPr="001052FA">
                <w:rPr>
                  <w:rStyle w:val="aa"/>
                  <w:rFonts w:hAnsi="ＭＳ 明朝" w:cs="ＭＳ 明朝" w:hint="eastAsia"/>
                  <w:kern w:val="0"/>
                  <w:sz w:val="18"/>
                  <w:szCs w:val="18"/>
                </w:rPr>
                <w:t>台風情報の使い方</w:t>
              </w:r>
            </w:hyperlink>
            <w:r w:rsidRPr="006B6010">
              <w:rPr>
                <w:rFonts w:hAnsi="ＭＳ 明朝" w:cs="ＭＳ 明朝" w:hint="eastAsia"/>
                <w:color w:val="000000"/>
                <w:kern w:val="0"/>
                <w:sz w:val="18"/>
                <w:szCs w:val="18"/>
              </w:rPr>
              <w:t>（気象庁）</w:t>
            </w:r>
          </w:p>
        </w:tc>
      </w:tr>
      <w:tr w:rsidR="00275808" w:rsidRPr="00D471E7" w:rsidTr="00275808">
        <w:trPr>
          <w:trHeight w:val="8"/>
        </w:trPr>
        <w:tc>
          <w:tcPr>
            <w:tcW w:w="397" w:type="dxa"/>
            <w:vMerge/>
            <w:tcBorders>
              <w:top w:val="nil"/>
              <w:left w:val="single" w:sz="4" w:space="0" w:color="auto"/>
              <w:bottom w:val="single" w:sz="4" w:space="0" w:color="000000"/>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台風が接近してから屋外に出るのは危険。</w:t>
            </w: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7" w:type="dxa"/>
            <w:vMerge/>
            <w:tcBorders>
              <w:top w:val="nil"/>
              <w:left w:val="single" w:sz="4" w:space="0" w:color="auto"/>
              <w:bottom w:val="single" w:sz="4" w:space="0" w:color="000000"/>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台風が遠くにあっても，高い波が打ち寄せることがあるので，海での活動には注意する。</w:t>
            </w: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7" w:type="dxa"/>
            <w:vMerge/>
            <w:tcBorders>
              <w:top w:val="nil"/>
              <w:left w:val="single" w:sz="4" w:space="0" w:color="auto"/>
              <w:bottom w:val="single" w:sz="4" w:space="0" w:color="000000"/>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6"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台風の雲の中心部には，雲のない空洞部分(台風の目)ができ，その下では風が穏やかで，雨もほとんど降らず，青空が見えることもある。</w:t>
            </w: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7" w:type="dxa"/>
            <w:tcBorders>
              <w:top w:val="single" w:sz="4"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5"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台風の接近が予想された場合は，早めに備えをし被害を回避する。</w:t>
            </w: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台風が近づいてからの作業はとても危険であるので，早めに備えを完了しておく。</w:t>
            </w:r>
          </w:p>
        </w:tc>
        <w:tc>
          <w:tcPr>
            <w:tcW w:w="421"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38" w:type="dxa"/>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nil"/>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台風により潮位がとても高くなり，浸水</w:t>
            </w:r>
            <w:r>
              <w:rPr>
                <w:rFonts w:ascii="ＭＳ Ｐゴシック" w:eastAsia="ＭＳ Ｐゴシック" w:hAnsi="ＭＳ Ｐゴシック" w:cs="ＭＳ Ｐゴシック" w:hint="eastAsia"/>
                <w:kern w:val="0"/>
                <w:sz w:val="18"/>
                <w:szCs w:val="18"/>
              </w:rPr>
              <w:t>する</w:t>
            </w:r>
            <w:r w:rsidRPr="00D471E7">
              <w:rPr>
                <w:rFonts w:ascii="ＭＳ Ｐゴシック" w:eastAsia="ＭＳ Ｐゴシック" w:hAnsi="ＭＳ Ｐゴシック" w:cs="ＭＳ Ｐゴシック" w:hint="eastAsia"/>
                <w:kern w:val="0"/>
                <w:sz w:val="18"/>
                <w:szCs w:val="18"/>
              </w:rPr>
              <w:t>ことがあることを知る。</w:t>
            </w: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台風や低気圧により潮位が高くなり，浸水被害を受けることがある。</w:t>
            </w:r>
          </w:p>
        </w:tc>
        <w:tc>
          <w:tcPr>
            <w:tcW w:w="421"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341"/>
        </w:trPr>
        <w:tc>
          <w:tcPr>
            <w:tcW w:w="397"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275808" w:rsidRPr="00D67F92"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67F92">
              <w:rPr>
                <w:rFonts w:ascii="ＭＳ Ｐゴシック" w:eastAsia="ＭＳ Ｐゴシック" w:hAnsi="ＭＳ Ｐゴシック" w:cs="ＭＳ Ｐゴシック" w:hint="eastAsia"/>
                <w:kern w:val="0"/>
                <w:sz w:val="18"/>
                <w:szCs w:val="18"/>
              </w:rPr>
              <w:t>海岸の地域では，天気予報とともに，潮位の変化にも注意する。</w:t>
            </w:r>
          </w:p>
        </w:tc>
        <w:tc>
          <w:tcPr>
            <w:tcW w:w="421"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bottom w:val="single" w:sz="4" w:space="0" w:color="auto"/>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bl>
    <w:p w:rsidR="00275808" w:rsidRPr="00D471E7" w:rsidRDefault="00275808" w:rsidP="00275808"/>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567"/>
        <w:gridCol w:w="1701"/>
      </w:tblGrid>
      <w:tr w:rsidR="00275808" w:rsidRPr="00D471E7" w:rsidTr="00275808">
        <w:trPr>
          <w:trHeight w:val="219"/>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75808" w:rsidRPr="00D471E7" w:rsidRDefault="00275808" w:rsidP="00275808">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bookmarkStart w:id="1" w:name="局地的大雨の知識"/>
            <w:r w:rsidRPr="00D471E7">
              <w:rPr>
                <w:rFonts w:ascii="ＭＳ Ｐゴシック" w:eastAsia="ＭＳ Ｐゴシック" w:hAnsi="ＭＳ Ｐゴシック" w:cs="ＭＳ Ｐゴシック" w:hint="eastAsia"/>
                <w:b/>
                <w:kern w:val="0"/>
                <w:sz w:val="20"/>
                <w:szCs w:val="20"/>
              </w:rPr>
              <w:t>（３）局地的大雨の知識</w:t>
            </w:r>
            <w:bookmarkEnd w:id="1"/>
          </w:p>
        </w:tc>
        <w:tc>
          <w:tcPr>
            <w:tcW w:w="433" w:type="dxa"/>
            <w:vMerge w:val="restart"/>
            <w:tcBorders>
              <w:top w:val="single" w:sz="4" w:space="0" w:color="auto"/>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75808" w:rsidRPr="00D471E7" w:rsidRDefault="00275808" w:rsidP="00275808">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275808" w:rsidRPr="00C76A82" w:rsidRDefault="00275808" w:rsidP="00275808">
            <w:pPr>
              <w:widowControl/>
              <w:spacing w:line="240" w:lineRule="exact"/>
              <w:jc w:val="center"/>
              <w:rPr>
                <w:rFonts w:hAnsi="ＭＳ 明朝" w:cs="ＭＳ Ｐゴシック"/>
                <w:kern w:val="0"/>
                <w:sz w:val="16"/>
                <w:szCs w:val="16"/>
              </w:rPr>
            </w:pPr>
            <w:r w:rsidRPr="00C76A82">
              <w:rPr>
                <w:rFonts w:hAnsi="ＭＳ 明朝" w:cs="ＭＳ Ｐゴシック" w:hint="eastAsia"/>
                <w:kern w:val="0"/>
                <w:sz w:val="16"/>
                <w:szCs w:val="16"/>
              </w:rPr>
              <w:t>指導資料</w:t>
            </w:r>
          </w:p>
        </w:tc>
      </w:tr>
      <w:tr w:rsidR="00275808" w:rsidRPr="00D471E7" w:rsidTr="00275808">
        <w:trPr>
          <w:trHeight w:val="425"/>
        </w:trPr>
        <w:tc>
          <w:tcPr>
            <w:tcW w:w="393" w:type="dxa"/>
            <w:tcBorders>
              <w:top w:val="nil"/>
              <w:left w:val="single" w:sz="4" w:space="0" w:color="auto"/>
              <w:bottom w:val="single" w:sz="12"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275808" w:rsidRPr="00D471E7" w:rsidRDefault="00275808" w:rsidP="00275808">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275808" w:rsidRPr="00D471E7" w:rsidRDefault="00275808" w:rsidP="00275808">
            <w:pPr>
              <w:widowControl/>
              <w:jc w:val="left"/>
              <w:rPr>
                <w:rFonts w:ascii="ＭＳ ゴシック" w:eastAsia="ＭＳ ゴシック" w:hAnsi="ＭＳ ゴシック" w:cs="ＭＳ Ｐゴシック"/>
                <w:kern w:val="0"/>
                <w:sz w:val="16"/>
                <w:szCs w:val="16"/>
              </w:rPr>
            </w:pPr>
          </w:p>
        </w:tc>
      </w:tr>
      <w:tr w:rsidR="00275808" w:rsidRPr="00D471E7" w:rsidTr="00275808">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局地的大雨により，河川や水の集まりやすい場所では急な増水が発生し，短時間で非常に危険な状態になることを知る。</w:t>
            </w:r>
          </w:p>
        </w:tc>
        <w:tc>
          <w:tcPr>
            <w:tcW w:w="282" w:type="dxa"/>
            <w:tcBorders>
              <w:top w:val="single" w:sz="12"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河川が急に増水する。</w:t>
            </w:r>
          </w:p>
        </w:tc>
        <w:tc>
          <w:tcPr>
            <w:tcW w:w="433" w:type="dxa"/>
            <w:tcBorders>
              <w:top w:val="single" w:sz="12"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275808" w:rsidRPr="006B6010" w:rsidRDefault="00275808" w:rsidP="00275808">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22" w:history="1">
              <w:r w:rsidRPr="001052FA">
                <w:rPr>
                  <w:rStyle w:val="aa"/>
                  <w:rFonts w:hAnsi="ＭＳ 明朝" w:cs="ＭＳ 明朝" w:hint="eastAsia"/>
                  <w:kern w:val="0"/>
                  <w:sz w:val="18"/>
                  <w:szCs w:val="18"/>
                </w:rPr>
                <w:t>局地的大雨から身を守るために</w:t>
              </w:r>
            </w:hyperlink>
            <w:r>
              <w:rPr>
                <w:rFonts w:hAnsi="ＭＳ 明朝" w:cs="ＭＳ 明朝" w:hint="eastAsia"/>
                <w:color w:val="000000"/>
                <w:kern w:val="0"/>
                <w:sz w:val="18"/>
                <w:szCs w:val="18"/>
              </w:rPr>
              <w:t xml:space="preserve">　</w:t>
            </w:r>
            <w:r w:rsidRPr="006B6010">
              <w:rPr>
                <w:rFonts w:hAnsi="ＭＳ 明朝" w:cs="ＭＳ 明朝" w:hint="eastAsia"/>
                <w:color w:val="000000"/>
                <w:kern w:val="0"/>
                <w:sz w:val="18"/>
                <w:szCs w:val="18"/>
              </w:rPr>
              <w:t>（気象庁）</w:t>
            </w:r>
            <w:r w:rsidRPr="006B6010">
              <w:rPr>
                <w:rFonts w:hAnsi="ＭＳ 明朝" w:cs="ＭＳ 明朝"/>
                <w:color w:val="000000"/>
                <w:kern w:val="0"/>
                <w:sz w:val="21"/>
                <w:szCs w:val="21"/>
              </w:rPr>
              <w:t xml:space="preserve"> </w:t>
            </w:r>
          </w:p>
          <w:p w:rsidR="00275808" w:rsidRPr="006B6010" w:rsidRDefault="00275808" w:rsidP="00275808">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23" w:history="1">
              <w:r w:rsidRPr="001052FA">
                <w:rPr>
                  <w:rStyle w:val="aa"/>
                  <w:rFonts w:hAnsi="ＭＳ 明朝" w:cs="ＭＳ 明朝" w:hint="eastAsia"/>
                  <w:kern w:val="0"/>
                  <w:sz w:val="18"/>
                  <w:szCs w:val="18"/>
                </w:rPr>
                <w:t>天気が急に変わったらすぐに避難しよう。</w:t>
              </w:r>
            </w:hyperlink>
            <w:r w:rsidRPr="006B6010">
              <w:rPr>
                <w:rFonts w:hAnsi="ＭＳ 明朝" w:cs="ＭＳ 明朝" w:hint="eastAsia"/>
                <w:color w:val="000000"/>
                <w:kern w:val="0"/>
                <w:sz w:val="18"/>
                <w:szCs w:val="18"/>
              </w:rPr>
              <w:t>（気象庁・熊谷地方気象台）</w:t>
            </w:r>
          </w:p>
          <w:p w:rsidR="00275808" w:rsidRPr="00D471E7" w:rsidRDefault="00275808" w:rsidP="00275808">
            <w:pPr>
              <w:widowControl/>
              <w:spacing w:line="260" w:lineRule="exact"/>
              <w:ind w:left="210" w:hangingChars="100" w:hanging="210"/>
              <w:jc w:val="left"/>
              <w:rPr>
                <w:rFonts w:ascii="ＭＳ ゴシック" w:eastAsia="ＭＳ ゴシック" w:hAnsi="ＭＳ ゴシック" w:cs="ＭＳ Ｐゴシック"/>
                <w:kern w:val="0"/>
                <w:sz w:val="16"/>
                <w:szCs w:val="16"/>
              </w:rPr>
            </w:pPr>
            <w:r w:rsidRPr="006B6010">
              <w:rPr>
                <w:rFonts w:hAnsi="ＭＳ 明朝" w:cs="ＭＳ 明朝" w:hint="eastAsia"/>
                <w:color w:val="000000"/>
                <w:kern w:val="0"/>
                <w:sz w:val="21"/>
                <w:szCs w:val="21"/>
              </w:rPr>
              <w:t>・</w:t>
            </w:r>
            <w:hyperlink r:id="rId24" w:history="1">
              <w:r w:rsidRPr="00411F6F">
                <w:rPr>
                  <w:rStyle w:val="aa"/>
                  <w:rFonts w:hAnsi="ＭＳ 明朝" w:cs="ＭＳ 明朝" w:hint="eastAsia"/>
                  <w:kern w:val="0"/>
                  <w:sz w:val="18"/>
                  <w:szCs w:val="18"/>
                </w:rPr>
                <w:t>リ－フレット　　　「竜巻・雷・強い雨－ナウキャストの利用と防災－」</w:t>
              </w:r>
            </w:hyperlink>
            <w:r w:rsidRPr="006B6010">
              <w:rPr>
                <w:rFonts w:hAnsi="ＭＳ 明朝" w:cs="ＭＳ 明朝" w:hint="eastAsia"/>
                <w:color w:val="000000"/>
                <w:kern w:val="0"/>
                <w:sz w:val="18"/>
                <w:szCs w:val="18"/>
              </w:rPr>
              <w:t>（気象庁）</w:t>
            </w:r>
          </w:p>
        </w:tc>
      </w:tr>
      <w:tr w:rsidR="00275808" w:rsidRPr="00D471E7" w:rsidTr="00275808">
        <w:trPr>
          <w:trHeight w:val="4"/>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地下街に急に水が入り込んでいく。</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地下室では，急に水が入り込んでドアが開かなくなることがある。</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道路が線路等と交差するときに片方が深く下がっているアンダーパスに急に水が溜まり，通行できなくなる。</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マンホールや下水道から水があふれ出し，危険な状態になる。</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局地的大雨から危険を回避する方法を知る。</w:t>
            </w: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局地的大雨が発生しそうな雲の特徴を知る。</w:t>
            </w:r>
          </w:p>
        </w:tc>
        <w:tc>
          <w:tcPr>
            <w:tcW w:w="433"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頭の上が急に暗くなり，雨が降り始めたらすぐに安全な場所に避難する。</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川遊びなどをするときに，上流付近の雲の様子に注意をしたり，気象情報を得られるようにしておく。</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9"/>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頭の上は晴れていても，川の上流に黒い雲があるときや木葉・小枝が流れてきたときは，その付近に大雨が降っていることがあるので，すぐに川から離れて安全な場所に避難する。</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000000"/>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増水した場合は，素早く安全な場所に避難することが何より大切であることを知る。</w:t>
            </w:r>
          </w:p>
        </w:tc>
        <w:tc>
          <w:tcPr>
            <w:tcW w:w="282" w:type="dxa"/>
            <w:tcBorders>
              <w:top w:val="single" w:sz="4" w:space="0" w:color="auto"/>
              <w:left w:val="nil"/>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局地的大雨では，増水するスピードが非常に速いので，危険を察知した場合は直ちに避難する。</w:t>
            </w:r>
          </w:p>
        </w:tc>
        <w:tc>
          <w:tcPr>
            <w:tcW w:w="433"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tcBorders>
              <w:top w:val="nil"/>
              <w:left w:val="single" w:sz="4" w:space="0" w:color="auto"/>
              <w:bottom w:val="single" w:sz="4" w:space="0" w:color="000000"/>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bottom w:val="single" w:sz="4" w:space="0" w:color="auto"/>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一旦増水すると，膝の高さくらいの深さでも立っていられなくなる。</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3" w:type="dxa"/>
            <w:vMerge/>
            <w:tcBorders>
              <w:top w:val="nil"/>
              <w:left w:val="single" w:sz="4" w:space="0" w:color="auto"/>
              <w:bottom w:val="single" w:sz="4" w:space="0" w:color="000000"/>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bottom w:val="single" w:sz="4" w:space="0" w:color="auto"/>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局地的大雨の時は，川から離れ高いところに避難する。雨宿りするために橋桁の下に避難してはいけない。</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nil"/>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アンダーパスなどで急に水が溜まり，車が動けなくなった時は，急いで車から降りて避難する。</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1" w:type="dxa"/>
            <w:vMerge w:val="restart"/>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天気情報のキーワードについて知り，危険を予測する。</w:t>
            </w: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「急な強い雨」・・・局地的大雨，落雷</w:t>
            </w:r>
          </w:p>
        </w:tc>
        <w:tc>
          <w:tcPr>
            <w:tcW w:w="433"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「カミナリ」・・・局地的大雨，落雷，突風</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「大気の状態が不安定」・・・局地的大雨，落雷，突風</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bl>
    <w:p w:rsidR="00275808" w:rsidRPr="00D471E7" w:rsidRDefault="00275808" w:rsidP="00275808"/>
    <w:p w:rsidR="00275808" w:rsidRDefault="00275808" w:rsidP="00275808">
      <w:pPr>
        <w:widowControl/>
        <w:jc w:val="left"/>
      </w:pPr>
      <w:r>
        <w:rPr>
          <w:rFonts w:hint="eastAsia"/>
          <w:noProof/>
        </w:rPr>
        <mc:AlternateContent>
          <mc:Choice Requires="wpg">
            <w:drawing>
              <wp:anchor distT="0" distB="0" distL="114300" distR="114300" simplePos="0" relativeHeight="251675648" behindDoc="0" locked="0" layoutInCell="1" allowOverlap="1" wp14:anchorId="1C6DE196" wp14:editId="3E73FDDA">
                <wp:simplePos x="0" y="0"/>
                <wp:positionH relativeFrom="column">
                  <wp:posOffset>-76200</wp:posOffset>
                </wp:positionH>
                <wp:positionV relativeFrom="paragraph">
                  <wp:posOffset>14605</wp:posOffset>
                </wp:positionV>
                <wp:extent cx="6305550" cy="426085"/>
                <wp:effectExtent l="0" t="0" r="19050" b="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27" name="テキスト ボックス 27"/>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28"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6" o:spid="_x0000_s1051" style="position:absolute;margin-left:-6pt;margin-top:1.15pt;width:496.5pt;height:33.55pt;z-index:251675648"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">
                <v:shape id="テキスト ボックス 27" o:spid="_x0000_s1052"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94bsMA&#10;AADbAAAADwAAAGRycy9kb3ducmV2LnhtbESPT2sCMRTE74LfITyhN020i5XVKFYoeK0Kxdtz8/YP&#10;bl6WTVy3/fSNIHgcZuY3zGrT21p01PrKsYbpRIEgzpypuNBwOn6NFyB8QDZYOyYNv+Rhsx4OVpga&#10;d+dv6g6hEBHCPkUNZQhNKqXPSrLoJ64hjl7uWoshyraQpsV7hNtazpSaS4sVx4USG9qVlF0PN6vh&#10;L7mo2w7VfnFM3j/Pic9PP12u9duo3y5BBOrDK/xs742G2Qc8vs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94bsMAAADbAAAADwAAAAAAAAAAAAAAAACYAgAAZHJzL2Rv&#10;d25yZXYueG1sUEsFBgAAAAAEAAQA9QAAAIgDAAAAAA==&#10;" filled="f" strokeweight=".5pt">
                  <v:stroke dashstyle="dash"/>
                  <v:textbox inset=",.47mm">
                    <w:txbxContent>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53"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MJnMEA&#10;AADbAAAADwAAAGRycy9kb3ducmV2LnhtbERPy4rCMBTdC/MP4Q6409QyI9oxiigD6kZ84fba3GmL&#10;zU1pYm3/frIQXB7Oe7ZoTSkaql1hWcFoGIEgTq0uOFNwPv0OJiCcR9ZYWiYFHTlYzD96M0y0ffKB&#10;mqPPRAhhl6CC3PsqkdKlORl0Q1sRB+7P1gZ9gHUmdY3PEG5KGUfRWBosODTkWNEqp/R+fBgFX7qb&#10;0HTfrOPLbnXNNtPvW/fYKtX/bJc/IDy1/i1+uTdaQRzGhi/h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CZzBAAAA2wAAAA8AAAAAAAAAAAAAAAAAmAIAAGRycy9kb3du&#10;cmV2LnhtbFBLBQYAAAAABAAEAPUAAACGAwAAAAA=&#10;" filled="f" stroked="f" strokeweight=".5pt">
                  <v:stroke dashstyle="dash"/>
                  <v:textbo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275808" w:rsidRDefault="00275808" w:rsidP="00275808">
      <w:pPr>
        <w:widowControl/>
        <w:jc w:val="left"/>
      </w:pPr>
    </w:p>
    <w:p w:rsidR="00275808" w:rsidRDefault="00275808" w:rsidP="00275808">
      <w:pPr>
        <w:widowControl/>
        <w:jc w:val="left"/>
      </w:pPr>
      <w:r>
        <w:rPr>
          <w:rFonts w:hint="eastAsia"/>
          <w:noProof/>
        </w:rPr>
        <mc:AlternateContent>
          <mc:Choice Requires="wpg">
            <w:drawing>
              <wp:anchor distT="0" distB="0" distL="114300" distR="114300" simplePos="0" relativeHeight="251671552" behindDoc="0" locked="0" layoutInCell="1" allowOverlap="1" wp14:anchorId="29E2D3DA" wp14:editId="7DE61F85">
                <wp:simplePos x="0" y="0"/>
                <wp:positionH relativeFrom="column">
                  <wp:posOffset>-76200</wp:posOffset>
                </wp:positionH>
                <wp:positionV relativeFrom="paragraph">
                  <wp:posOffset>3987165</wp:posOffset>
                </wp:positionV>
                <wp:extent cx="6305550" cy="426085"/>
                <wp:effectExtent l="0" t="0" r="19050" b="0"/>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30"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1"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9" o:spid="_x0000_s1054" style="position:absolute;margin-left:-6pt;margin-top:313.95pt;width:496.5pt;height:33.55pt;z-index:251671552"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">
                <v:shape id="テキスト ボックス 2" o:spid="_x0000_s1055"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92x78A&#10;AADbAAAADwAAAGRycy9kb3ducmV2LnhtbERPy4rCMBTdC/MP4Q7MTpPRIqUaxREEt6OCuLs2tw9s&#10;bkoTa2e+3iwEl4fzXq4H24ieOl871vA9USCIc2dqLjWcjrtxCsIHZIONY9LwRx7Wq4/REjPjHvxL&#10;/SGUIoawz1BDFUKbSenziiz6iWuJI1e4zmKIsCul6fARw20jp0rNpcWaY0OFLW0rym+Hu9Xwn1zV&#10;fYtqnx6T2c8l8cXp3Bdaf30OmwWIQEN4i1/uvdEwi+vjl/g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3bHvwAAANsAAAAPAAAAAAAAAAAAAAAAAJgCAABkcnMvZG93bnJl&#10;di54bWxQSwUGAAAAAAQABAD1AAAAhAMAAAAA&#10;" filled="f" strokeweight=".5pt">
                  <v:stroke dashstyle="dash"/>
                  <v:textbox inset=",.47mm">
                    <w:txbxContent>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56"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23MUA&#10;AADbAAAADwAAAGRycy9kb3ducmV2LnhtbESPT2vCQBTE70K/w/IKvZmNf1pidJWiFLSXUqt4fWaf&#10;SWj2bciuMfn23YLgcZiZ3zCLVWcq0VLjSssKRlEMgjizuuRcweHnY5iAcB5ZY2WZFPTkYLV8Giww&#10;1fbG39TufS4ChF2KCgrv61RKlxVk0EW2Jg7exTYGfZBNLnWDtwA3lRzH8Zs0WHJYKLCmdUHZ7/5q&#10;FEx1n9Dsq92Mj5/rU76dvZ77606pl+fufQ7CU+cf4Xt7qxVMR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DbcxQAAANsAAAAPAAAAAAAAAAAAAAAAAJgCAABkcnMv&#10;ZG93bnJldi54bWxQSwUGAAAAAAQABAD1AAAAigMAAAAA&#10;" filled="f" stroked="f" strokeweight=".5pt">
                  <v:stroke dashstyle="dash"/>
                  <v:textbo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567"/>
        <w:gridCol w:w="1701"/>
      </w:tblGrid>
      <w:tr w:rsidR="00275808" w:rsidRPr="00D471E7" w:rsidTr="00275808">
        <w:trPr>
          <w:trHeight w:val="194"/>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75808" w:rsidRPr="00D471E7" w:rsidRDefault="00275808" w:rsidP="00275808">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（４）土砂災害の知識</w:t>
            </w:r>
          </w:p>
        </w:tc>
        <w:tc>
          <w:tcPr>
            <w:tcW w:w="433" w:type="dxa"/>
            <w:vMerge w:val="restart"/>
            <w:tcBorders>
              <w:top w:val="single" w:sz="4" w:space="0" w:color="auto"/>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75808" w:rsidRPr="00D471E7" w:rsidRDefault="00275808" w:rsidP="00275808">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275808" w:rsidRPr="00C76A82" w:rsidRDefault="00275808" w:rsidP="00275808">
            <w:pPr>
              <w:widowControl/>
              <w:spacing w:line="240" w:lineRule="exact"/>
              <w:jc w:val="center"/>
              <w:rPr>
                <w:rFonts w:hAnsi="ＭＳ 明朝" w:cs="ＭＳ Ｐゴシック"/>
                <w:kern w:val="0"/>
                <w:sz w:val="16"/>
                <w:szCs w:val="16"/>
              </w:rPr>
            </w:pPr>
            <w:r w:rsidRPr="00C76A82">
              <w:rPr>
                <w:rFonts w:hAnsi="ＭＳ 明朝" w:cs="ＭＳ Ｐゴシック" w:hint="eastAsia"/>
                <w:kern w:val="0"/>
                <w:sz w:val="16"/>
                <w:szCs w:val="16"/>
              </w:rPr>
              <w:t>指導資料</w:t>
            </w:r>
          </w:p>
        </w:tc>
      </w:tr>
      <w:tr w:rsidR="00275808" w:rsidRPr="00D471E7" w:rsidTr="00275808">
        <w:trPr>
          <w:trHeight w:val="415"/>
        </w:trPr>
        <w:tc>
          <w:tcPr>
            <w:tcW w:w="393" w:type="dxa"/>
            <w:tcBorders>
              <w:top w:val="nil"/>
              <w:left w:val="single" w:sz="4" w:space="0" w:color="auto"/>
              <w:bottom w:val="single" w:sz="12"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275808" w:rsidRPr="00D471E7" w:rsidRDefault="00275808" w:rsidP="00275808">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275808" w:rsidRPr="00D471E7" w:rsidRDefault="00275808" w:rsidP="00275808">
            <w:pPr>
              <w:widowControl/>
              <w:jc w:val="left"/>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土砂災害の発生の仕組みを知る。</w:t>
            </w:r>
          </w:p>
        </w:tc>
        <w:tc>
          <w:tcPr>
            <w:tcW w:w="282" w:type="dxa"/>
            <w:tcBorders>
              <w:top w:val="single" w:sz="12"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がけ崩れや山崩れとは，斜面の土砂や岩塊が急に崩れ落ちる現象。</w:t>
            </w:r>
          </w:p>
        </w:tc>
        <w:tc>
          <w:tcPr>
            <w:tcW w:w="433" w:type="dxa"/>
            <w:tcBorders>
              <w:top w:val="single" w:sz="12"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12"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275808" w:rsidRPr="006B6010" w:rsidRDefault="00275808" w:rsidP="00275808">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25" w:history="1">
              <w:r w:rsidRPr="00CB3B4F">
                <w:rPr>
                  <w:rStyle w:val="aa"/>
                  <w:rFonts w:hAnsi="ＭＳ 明朝" w:cs="ＭＳ 明朝" w:hint="eastAsia"/>
                  <w:kern w:val="0"/>
                  <w:sz w:val="18"/>
                  <w:szCs w:val="18"/>
                </w:rPr>
                <w:t>大雨や台風に備えて</w:t>
              </w:r>
            </w:hyperlink>
            <w:r w:rsidRPr="006B6010">
              <w:rPr>
                <w:rFonts w:hAnsi="ＭＳ 明朝" w:cs="ＭＳ 明朝" w:hint="eastAsia"/>
                <w:color w:val="000000"/>
                <w:kern w:val="0"/>
                <w:sz w:val="18"/>
                <w:szCs w:val="18"/>
              </w:rPr>
              <w:t>（気象庁）</w:t>
            </w:r>
          </w:p>
          <w:p w:rsidR="00275808" w:rsidRPr="006B6010" w:rsidRDefault="00275808" w:rsidP="00275808">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26" w:history="1">
              <w:r w:rsidRPr="001052FA">
                <w:rPr>
                  <w:rStyle w:val="aa"/>
                  <w:rFonts w:hAnsi="ＭＳ 明朝" w:cs="ＭＳ 明朝" w:hint="eastAsia"/>
                  <w:kern w:val="0"/>
                  <w:sz w:val="18"/>
                  <w:szCs w:val="18"/>
                </w:rPr>
                <w:t>集中豪雨への備え</w:t>
              </w:r>
            </w:hyperlink>
            <w:r w:rsidRPr="006B6010">
              <w:rPr>
                <w:rFonts w:hAnsi="ＭＳ 明朝" w:cs="ＭＳ 明朝" w:hint="eastAsia"/>
                <w:color w:val="000000"/>
                <w:kern w:val="0"/>
                <w:sz w:val="18"/>
                <w:szCs w:val="18"/>
              </w:rPr>
              <w:t>（気象庁）</w:t>
            </w:r>
          </w:p>
          <w:p w:rsidR="00275808" w:rsidRPr="006B6010" w:rsidRDefault="00275808" w:rsidP="00275808">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27" w:history="1">
              <w:r w:rsidRPr="001052FA">
                <w:rPr>
                  <w:rStyle w:val="aa"/>
                  <w:rFonts w:hAnsi="ＭＳ 明朝" w:cs="ＭＳ 明朝" w:hint="eastAsia"/>
                  <w:kern w:val="0"/>
                  <w:sz w:val="18"/>
                  <w:szCs w:val="18"/>
                </w:rPr>
                <w:t>局地的大雨から身を守るために</w:t>
              </w:r>
            </w:hyperlink>
            <w:r>
              <w:rPr>
                <w:rFonts w:hAnsi="ＭＳ 明朝" w:cs="ＭＳ 明朝" w:hint="eastAsia"/>
                <w:color w:val="000000"/>
                <w:kern w:val="0"/>
                <w:sz w:val="18"/>
                <w:szCs w:val="18"/>
              </w:rPr>
              <w:t xml:space="preserve">　</w:t>
            </w:r>
            <w:r w:rsidRPr="006B6010">
              <w:rPr>
                <w:rFonts w:hAnsi="ＭＳ 明朝" w:cs="ＭＳ 明朝" w:hint="eastAsia"/>
                <w:color w:val="000000"/>
                <w:kern w:val="0"/>
                <w:sz w:val="18"/>
                <w:szCs w:val="18"/>
              </w:rPr>
              <w:t>（気象庁）</w:t>
            </w:r>
            <w:r w:rsidRPr="006B6010">
              <w:rPr>
                <w:rFonts w:hAnsi="ＭＳ 明朝" w:cs="ＭＳ 明朝"/>
                <w:color w:val="000000"/>
                <w:kern w:val="0"/>
                <w:sz w:val="21"/>
                <w:szCs w:val="21"/>
              </w:rPr>
              <w:t xml:space="preserve"> </w:t>
            </w:r>
          </w:p>
          <w:p w:rsidR="00275808" w:rsidRPr="006B6010" w:rsidRDefault="00275808" w:rsidP="00275808">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28" w:history="1">
              <w:r w:rsidRPr="001052FA">
                <w:rPr>
                  <w:rStyle w:val="aa"/>
                  <w:rFonts w:hAnsi="ＭＳ 明朝" w:cs="ＭＳ 明朝" w:hint="eastAsia"/>
                  <w:kern w:val="0"/>
                  <w:sz w:val="18"/>
                  <w:szCs w:val="18"/>
                </w:rPr>
                <w:t>天気が急に変わったらすぐに避難しよう。</w:t>
              </w:r>
            </w:hyperlink>
            <w:r w:rsidRPr="006B6010">
              <w:rPr>
                <w:rFonts w:hAnsi="ＭＳ 明朝" w:cs="ＭＳ 明朝" w:hint="eastAsia"/>
                <w:color w:val="000000"/>
                <w:kern w:val="0"/>
                <w:sz w:val="18"/>
                <w:szCs w:val="18"/>
              </w:rPr>
              <w:t>（気象庁・熊谷地方気象台）</w:t>
            </w:r>
          </w:p>
          <w:p w:rsidR="00275808" w:rsidRPr="006B6010"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5"/>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土石流とは，山や谷〈渓流〉の土，石，木などが，大雨や長雨等により，水と一緒になって，すごい勢い（およそ時速50～60km）で流れてくる現象。</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275808" w:rsidRPr="00115595"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115595">
              <w:rPr>
                <w:rFonts w:ascii="ＭＳ Ｐゴシック" w:eastAsia="ＭＳ Ｐゴシック" w:hAnsi="ＭＳ Ｐゴシック" w:cs="ＭＳ Ｐゴシック" w:hint="eastAsia"/>
                <w:kern w:val="0"/>
                <w:sz w:val="18"/>
                <w:szCs w:val="18"/>
              </w:rPr>
              <w:t>地すべりとは，斜面の土砂が比較的ゆっくりと滑り落ちる現象である。</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土砂災害の発生状況を知る。</w:t>
            </w: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過去の被災状況を知る。</w:t>
            </w:r>
          </w:p>
        </w:tc>
        <w:tc>
          <w:tcPr>
            <w:tcW w:w="433"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防止施設等対策が行われていても予測以上の災害が起こりうる。</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nil"/>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土砂崩れの予兆を知る。</w:t>
            </w: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山の斜面から小石が落ちてくる。</w:t>
            </w:r>
          </w:p>
        </w:tc>
        <w:tc>
          <w:tcPr>
            <w:tcW w:w="433"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4"/>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斜面から水が噴き出す。</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4"/>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山鳴りや異様な音がする。</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斜面やその近くに亀裂ができる。樹木が傾く。</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4"/>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側溝や小川に流木(枝)などが混じる。</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雨にもかかわらず側溝や小川の水が減る。井戸や沢の水が濁る。</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1" w:type="dxa"/>
            <w:vMerge w:val="restart"/>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土砂災害警戒情報について知る。</w:t>
            </w: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土砂災害の危険箇所，土砂災害警戒区域の指定箇所を確認する。</w:t>
            </w:r>
          </w:p>
        </w:tc>
        <w:tc>
          <w:tcPr>
            <w:tcW w:w="433"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土砂災害時の避難場所や避難経路，移動方法を家族で確認する。</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bl>
    <w:p w:rsidR="00275808" w:rsidRPr="00D471E7" w:rsidRDefault="00275808" w:rsidP="00275808"/>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275808" w:rsidRPr="00D471E7" w:rsidTr="00275808">
        <w:trPr>
          <w:trHeight w:val="145"/>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75808" w:rsidRPr="00D471E7" w:rsidRDefault="00275808" w:rsidP="00275808">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（５）風の被害に備えて</w:t>
            </w:r>
          </w:p>
        </w:tc>
        <w:tc>
          <w:tcPr>
            <w:tcW w:w="428" w:type="dxa"/>
            <w:vMerge w:val="restart"/>
            <w:tcBorders>
              <w:top w:val="single" w:sz="4" w:space="0" w:color="auto"/>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275808" w:rsidRPr="00C76A82" w:rsidRDefault="00275808" w:rsidP="00275808">
            <w:pPr>
              <w:widowControl/>
              <w:spacing w:line="240" w:lineRule="exact"/>
              <w:jc w:val="center"/>
              <w:rPr>
                <w:rFonts w:hAnsi="ＭＳ 明朝" w:cs="ＭＳ Ｐゴシック"/>
                <w:kern w:val="0"/>
                <w:sz w:val="16"/>
                <w:szCs w:val="16"/>
              </w:rPr>
            </w:pPr>
            <w:r w:rsidRPr="00C76A82">
              <w:rPr>
                <w:rFonts w:hAnsi="ＭＳ 明朝" w:cs="ＭＳ Ｐゴシック" w:hint="eastAsia"/>
                <w:kern w:val="0"/>
                <w:sz w:val="16"/>
                <w:szCs w:val="16"/>
              </w:rPr>
              <w:t>指導資料</w:t>
            </w:r>
          </w:p>
        </w:tc>
      </w:tr>
      <w:tr w:rsidR="00275808" w:rsidRPr="00D471E7" w:rsidTr="00275808">
        <w:trPr>
          <w:trHeight w:val="490"/>
        </w:trPr>
        <w:tc>
          <w:tcPr>
            <w:tcW w:w="393" w:type="dxa"/>
            <w:tcBorders>
              <w:top w:val="nil"/>
              <w:left w:val="single" w:sz="4" w:space="0" w:color="auto"/>
              <w:bottom w:val="single" w:sz="12"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275808" w:rsidRPr="00D471E7" w:rsidRDefault="00275808" w:rsidP="00275808">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275808" w:rsidRPr="00D471E7" w:rsidRDefault="00275808" w:rsidP="00275808">
            <w:pPr>
              <w:widowControl/>
              <w:jc w:val="left"/>
              <w:rPr>
                <w:rFonts w:ascii="ＭＳ ゴシック" w:eastAsia="ＭＳ ゴシック" w:hAnsi="ＭＳ ゴシック" w:cs="ＭＳ Ｐゴシック"/>
                <w:kern w:val="0"/>
                <w:sz w:val="16"/>
                <w:szCs w:val="16"/>
              </w:rPr>
            </w:pPr>
          </w:p>
        </w:tc>
      </w:tr>
      <w:tr w:rsidR="00275808" w:rsidRPr="00D471E7" w:rsidTr="00275808">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3" w:type="dxa"/>
            <w:vMerge w:val="restart"/>
            <w:tcBorders>
              <w:top w:val="single" w:sz="4" w:space="0" w:color="auto"/>
              <w:left w:val="single" w:sz="4" w:space="0" w:color="auto"/>
              <w:bottom w:val="nil"/>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突風により，突然思わぬ被害が出ることがあることを知る。</w:t>
            </w: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突風により運動会の屋外テントやイベントのテントがとばされ，非常に危険である。</w:t>
            </w:r>
          </w:p>
        </w:tc>
        <w:tc>
          <w:tcPr>
            <w:tcW w:w="428"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val="restart"/>
            <w:tcBorders>
              <w:top w:val="single" w:sz="4" w:space="0" w:color="auto"/>
              <w:left w:val="nil"/>
              <w:right w:val="single" w:sz="4" w:space="0" w:color="auto"/>
            </w:tcBorders>
          </w:tcPr>
          <w:p w:rsidR="00275808" w:rsidRPr="000E335E" w:rsidRDefault="00275808" w:rsidP="00275808">
            <w:pPr>
              <w:overflowPunct w:val="0"/>
              <w:spacing w:line="260" w:lineRule="exact"/>
              <w:ind w:left="180" w:hangingChars="100" w:hanging="180"/>
              <w:jc w:val="left"/>
              <w:textAlignment w:val="baseline"/>
              <w:rPr>
                <w:rFonts w:hAnsi="Times New Roman"/>
                <w:color w:val="000000"/>
                <w:spacing w:val="2"/>
                <w:kern w:val="0"/>
                <w:sz w:val="21"/>
                <w:szCs w:val="21"/>
              </w:rPr>
            </w:pPr>
            <w:r w:rsidRPr="000E335E">
              <w:rPr>
                <w:rFonts w:hAnsi="Times New Roman" w:cs="ＭＳ 明朝" w:hint="eastAsia"/>
                <w:color w:val="000000"/>
                <w:kern w:val="0"/>
                <w:sz w:val="18"/>
                <w:szCs w:val="18"/>
              </w:rPr>
              <w:t>・</w:t>
            </w:r>
            <w:hyperlink r:id="rId29" w:history="1">
              <w:r w:rsidRPr="005F13C2">
                <w:rPr>
                  <w:rStyle w:val="aa"/>
                  <w:rFonts w:hAnsi="Times New Roman" w:cs="ＭＳ 明朝" w:hint="eastAsia"/>
                  <w:kern w:val="0"/>
                  <w:sz w:val="18"/>
                  <w:szCs w:val="18"/>
                </w:rPr>
                <w:t>竜巻から身を守る　竜巻注意情報</w:t>
              </w:r>
            </w:hyperlink>
            <w:r w:rsidRPr="000E335E">
              <w:rPr>
                <w:rFonts w:hAnsi="Times New Roman" w:cs="ＭＳ 明朝" w:hint="eastAsia"/>
                <w:color w:val="000000"/>
                <w:kern w:val="0"/>
                <w:sz w:val="18"/>
                <w:szCs w:val="18"/>
              </w:rPr>
              <w:t xml:space="preserve">　（気象庁）</w:t>
            </w:r>
          </w:p>
          <w:p w:rsidR="00275808" w:rsidRPr="000E335E" w:rsidRDefault="00275808" w:rsidP="00275808">
            <w:pPr>
              <w:overflowPunct w:val="0"/>
              <w:spacing w:line="260" w:lineRule="exact"/>
              <w:ind w:left="180" w:hangingChars="100" w:hanging="180"/>
              <w:jc w:val="left"/>
              <w:textAlignment w:val="baseline"/>
              <w:rPr>
                <w:rFonts w:hAnsi="Times New Roman"/>
                <w:color w:val="000000"/>
                <w:spacing w:val="2"/>
                <w:kern w:val="0"/>
                <w:sz w:val="21"/>
                <w:szCs w:val="21"/>
              </w:rPr>
            </w:pPr>
            <w:r w:rsidRPr="000E335E">
              <w:rPr>
                <w:rFonts w:hAnsi="Times New Roman" w:cs="ＭＳ 明朝" w:hint="eastAsia"/>
                <w:color w:val="000000"/>
                <w:kern w:val="0"/>
                <w:sz w:val="18"/>
                <w:szCs w:val="18"/>
              </w:rPr>
              <w:t>・</w:t>
            </w:r>
            <w:hyperlink r:id="rId30" w:history="1">
              <w:r w:rsidRPr="006B0E5F">
                <w:rPr>
                  <w:rStyle w:val="aa"/>
                  <w:rFonts w:hAnsi="Times New Roman" w:cs="ＭＳ 明朝" w:hint="eastAsia"/>
                  <w:kern w:val="0"/>
                  <w:sz w:val="18"/>
                  <w:szCs w:val="18"/>
                </w:rPr>
                <w:t>竜巻から身を守る！－自分や周りの人の安全を守るために－</w:t>
              </w:r>
            </w:hyperlink>
            <w:r w:rsidRPr="000E335E">
              <w:rPr>
                <w:rFonts w:hAnsi="Times New Roman" w:cs="ＭＳ 明朝" w:hint="eastAsia"/>
                <w:color w:val="000000"/>
                <w:kern w:val="0"/>
                <w:sz w:val="18"/>
                <w:szCs w:val="18"/>
              </w:rPr>
              <w:t>（気象庁）</w:t>
            </w:r>
            <w:r w:rsidRPr="000E335E">
              <w:rPr>
                <w:rFonts w:hAnsi="ＭＳ 明朝" w:cs="ＭＳ 明朝"/>
                <w:color w:val="000000"/>
                <w:kern w:val="0"/>
                <w:sz w:val="18"/>
                <w:szCs w:val="18"/>
              </w:rPr>
              <w:t xml:space="preserve">   </w:t>
            </w:r>
          </w:p>
          <w:p w:rsidR="00275808" w:rsidRPr="00D471E7" w:rsidRDefault="00275808" w:rsidP="00275808">
            <w:pPr>
              <w:widowControl/>
              <w:spacing w:line="260" w:lineRule="exact"/>
              <w:ind w:left="180" w:hangingChars="100" w:hanging="180"/>
              <w:jc w:val="left"/>
              <w:rPr>
                <w:rFonts w:ascii="ＭＳ ゴシック" w:eastAsia="ＭＳ ゴシック" w:hAnsi="ＭＳ ゴシック" w:cs="ＭＳ Ｐゴシック"/>
                <w:kern w:val="0"/>
                <w:sz w:val="16"/>
                <w:szCs w:val="16"/>
              </w:rPr>
            </w:pPr>
            <w:r w:rsidRPr="000E335E">
              <w:rPr>
                <w:rFonts w:hAnsi="Times New Roman" w:cs="ＭＳ 明朝" w:hint="eastAsia"/>
                <w:color w:val="000000"/>
                <w:kern w:val="0"/>
                <w:sz w:val="18"/>
                <w:szCs w:val="18"/>
              </w:rPr>
              <w:t>・</w:t>
            </w:r>
            <w:hyperlink r:id="rId31" w:history="1">
              <w:r w:rsidRPr="00F40CED">
                <w:rPr>
                  <w:rStyle w:val="aa"/>
                  <w:rFonts w:hAnsi="Times New Roman" w:cs="ＭＳ 明朝" w:hint="eastAsia"/>
                  <w:kern w:val="0"/>
                  <w:sz w:val="18"/>
                  <w:szCs w:val="18"/>
                </w:rPr>
                <w:t>竜巻等突風被害とその対応</w:t>
              </w:r>
            </w:hyperlink>
            <w:r>
              <w:rPr>
                <w:rFonts w:hAnsi="Times New Roman" w:cs="ＭＳ 明朝" w:hint="eastAsia"/>
                <w:color w:val="000000"/>
                <w:kern w:val="0"/>
                <w:sz w:val="18"/>
                <w:szCs w:val="18"/>
              </w:rPr>
              <w:t xml:space="preserve">　　　</w:t>
            </w:r>
            <w:r w:rsidRPr="000E335E">
              <w:rPr>
                <w:rFonts w:hAnsi="Times New Roman" w:cs="ＭＳ 明朝" w:hint="eastAsia"/>
                <w:color w:val="000000"/>
                <w:kern w:val="0"/>
                <w:sz w:val="18"/>
                <w:szCs w:val="18"/>
              </w:rPr>
              <w:t>（内閣府・気象庁）</w:t>
            </w:r>
            <w:r w:rsidRPr="000E335E">
              <w:rPr>
                <w:rFonts w:hAnsi="ＭＳ 明朝" w:cs="ＭＳ 明朝"/>
                <w:color w:val="000000"/>
                <w:kern w:val="0"/>
                <w:sz w:val="18"/>
                <w:szCs w:val="18"/>
              </w:rPr>
              <w:t xml:space="preserve">  </w:t>
            </w:r>
          </w:p>
        </w:tc>
      </w:tr>
      <w:tr w:rsidR="00275808" w:rsidRPr="00D471E7"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学校のグランドでは突風でサッカーゴールや遊具が倒れることもある。</w:t>
            </w:r>
          </w:p>
        </w:tc>
        <w:tc>
          <w:tcPr>
            <w:tcW w:w="428"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3" w:type="dxa"/>
            <w:vMerge w:val="restart"/>
            <w:tcBorders>
              <w:top w:val="single" w:sz="4" w:space="0" w:color="auto"/>
              <w:left w:val="single" w:sz="4" w:space="0" w:color="auto"/>
              <w:bottom w:val="single" w:sz="4" w:space="0" w:color="000000"/>
              <w:right w:val="single" w:sz="4" w:space="0" w:color="auto"/>
            </w:tcBorders>
          </w:tcPr>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激しい雷が鳴っている時は，竜巻などの激しい突風が吹くことがあることを知る。</w:t>
            </w:r>
          </w:p>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p>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p>
          <w:p w:rsidR="00275808" w:rsidRDefault="00275808" w:rsidP="00275808">
            <w:pPr>
              <w:widowControl/>
              <w:spacing w:line="240" w:lineRule="exact"/>
              <w:jc w:val="left"/>
              <w:rPr>
                <w:rFonts w:ascii="ＭＳ Ｐゴシック" w:eastAsia="ＭＳ Ｐゴシック" w:hAnsi="ＭＳ Ｐゴシック" w:cs="ＭＳ Ｐゴシック"/>
                <w:kern w:val="0"/>
                <w:sz w:val="18"/>
                <w:szCs w:val="18"/>
              </w:rPr>
            </w:pPr>
          </w:p>
          <w:p w:rsidR="00275808" w:rsidRPr="00D471E7" w:rsidRDefault="00275808" w:rsidP="00275808">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※局地的大雨・雷・竜巻に共通している。</w:t>
            </w:r>
          </w:p>
        </w:tc>
        <w:tc>
          <w:tcPr>
            <w:tcW w:w="282" w:type="dxa"/>
            <w:tcBorders>
              <w:top w:val="single" w:sz="4" w:space="0" w:color="auto"/>
              <w:left w:val="nil"/>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竜巻が発生すると，電柱や大木が倒壊したり，車や屋根が飛ぶ等の被害が発生するのできわめて危険である。</w:t>
            </w:r>
          </w:p>
        </w:tc>
        <w:tc>
          <w:tcPr>
            <w:tcW w:w="428"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3" w:type="dxa"/>
            <w:vMerge/>
            <w:tcBorders>
              <w:top w:val="nil"/>
              <w:left w:val="single" w:sz="4" w:space="0" w:color="auto"/>
              <w:bottom w:val="single" w:sz="4" w:space="0" w:color="000000"/>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激しい突風が発生しやすい気象状況になったと判断される場合は，気象台から竜巻注意情報が発表される。</w:t>
            </w:r>
          </w:p>
        </w:tc>
        <w:tc>
          <w:tcPr>
            <w:tcW w:w="428"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5"/>
        </w:trPr>
        <w:tc>
          <w:tcPr>
            <w:tcW w:w="393" w:type="dxa"/>
            <w:vMerge/>
            <w:tcBorders>
              <w:top w:val="nil"/>
              <w:left w:val="single" w:sz="4" w:space="0" w:color="auto"/>
              <w:bottom w:val="single" w:sz="4" w:space="0" w:color="000000"/>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nil"/>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気象台から竜巻注意情報が発表され，発達した雷雲の近付くきざしがある場合にはただちに頑丈な建物に避難する。</w:t>
            </w:r>
          </w:p>
        </w:tc>
        <w:tc>
          <w:tcPr>
            <w:tcW w:w="428"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35"/>
        </w:trPr>
        <w:tc>
          <w:tcPr>
            <w:tcW w:w="393" w:type="dxa"/>
            <w:vMerge/>
            <w:tcBorders>
              <w:top w:val="nil"/>
              <w:left w:val="single" w:sz="4" w:space="0" w:color="auto"/>
              <w:bottom w:val="single" w:sz="4" w:space="0" w:color="000000"/>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shd w:val="clear" w:color="auto" w:fill="FFFFFF"/>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single" w:sz="4" w:space="0" w:color="auto"/>
              <w:left w:val="nil"/>
              <w:bottom w:val="single" w:sz="4" w:space="0" w:color="auto"/>
              <w:right w:val="single" w:sz="4" w:space="0" w:color="auto"/>
            </w:tcBorders>
            <w:shd w:val="clear" w:color="auto" w:fill="FFFFFF"/>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発達した雷雲の近付くきざしとは</w:t>
            </w:r>
            <w:r>
              <w:rPr>
                <w:rFonts w:ascii="ＭＳ Ｐゴシック" w:eastAsia="ＭＳ Ｐゴシック" w:hAnsi="ＭＳ Ｐゴシック" w:cs="ＭＳ Ｐゴシック" w:hint="eastAsia"/>
                <w:kern w:val="0"/>
                <w:sz w:val="18"/>
                <w:szCs w:val="18"/>
              </w:rPr>
              <w:t>以下のような現象がある。</w:t>
            </w:r>
            <w:r w:rsidRPr="00D471E7">
              <w:rPr>
                <w:rFonts w:ascii="ＭＳ Ｐゴシック" w:eastAsia="ＭＳ Ｐゴシック" w:hAnsi="ＭＳ Ｐゴシック" w:cs="ＭＳ Ｐゴシック" w:hint="eastAsia"/>
                <w:kern w:val="0"/>
                <w:sz w:val="18"/>
                <w:szCs w:val="18"/>
              </w:rPr>
              <w:br/>
              <w:t>①　真っ黒い雲が近づき，周囲が急に暗くなる</w:t>
            </w:r>
            <w:r w:rsidRPr="00D471E7">
              <w:rPr>
                <w:rFonts w:ascii="ＭＳ Ｐゴシック" w:eastAsia="ＭＳ Ｐゴシック" w:hAnsi="ＭＳ Ｐゴシック" w:cs="ＭＳ Ｐゴシック" w:hint="eastAsia"/>
                <w:kern w:val="0"/>
                <w:sz w:val="18"/>
                <w:szCs w:val="18"/>
              </w:rPr>
              <w:br/>
              <w:t>②　雷鳴が聞こえたり，雷光が見えたりする</w:t>
            </w:r>
            <w:r w:rsidRPr="00D471E7">
              <w:rPr>
                <w:rFonts w:ascii="ＭＳ Ｐゴシック" w:eastAsia="ＭＳ Ｐゴシック" w:hAnsi="ＭＳ Ｐゴシック" w:cs="ＭＳ Ｐゴシック" w:hint="eastAsia"/>
                <w:kern w:val="0"/>
                <w:sz w:val="18"/>
                <w:szCs w:val="18"/>
              </w:rPr>
              <w:br/>
              <w:t>③　ヒヤッとした冷たい風が吹き出す</w:t>
            </w:r>
            <w:r w:rsidRPr="00D471E7">
              <w:rPr>
                <w:rFonts w:ascii="ＭＳ Ｐゴシック" w:eastAsia="ＭＳ Ｐゴシック" w:hAnsi="ＭＳ Ｐゴシック" w:cs="ＭＳ Ｐゴシック" w:hint="eastAsia"/>
                <w:kern w:val="0"/>
                <w:sz w:val="18"/>
                <w:szCs w:val="18"/>
              </w:rPr>
              <w:br/>
              <w:t>④　大粒の雨や「ひょう」が降り出す</w:t>
            </w:r>
            <w:r w:rsidRPr="00D471E7">
              <w:rPr>
                <w:rFonts w:ascii="ＭＳ Ｐゴシック" w:eastAsia="ＭＳ Ｐゴシック" w:hAnsi="ＭＳ Ｐゴシック" w:cs="ＭＳ Ｐゴシック" w:hint="eastAsia"/>
                <w:kern w:val="0"/>
                <w:sz w:val="18"/>
                <w:szCs w:val="18"/>
              </w:rPr>
              <w:br/>
              <w:t xml:space="preserve">　</w:t>
            </w:r>
          </w:p>
        </w:tc>
        <w:tc>
          <w:tcPr>
            <w:tcW w:w="428"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bl>
    <w:p w:rsidR="00275808" w:rsidRDefault="00275808" w:rsidP="00275808"/>
    <w:p w:rsidR="00275808" w:rsidRDefault="00275808" w:rsidP="00275808">
      <w:r>
        <w:rPr>
          <w:rFonts w:hint="eastAsia"/>
          <w:noProof/>
        </w:rPr>
        <mc:AlternateContent>
          <mc:Choice Requires="wpg">
            <w:drawing>
              <wp:anchor distT="0" distB="0" distL="114300" distR="114300" simplePos="0" relativeHeight="251672576" behindDoc="0" locked="0" layoutInCell="1" allowOverlap="1" wp14:anchorId="50F363DC" wp14:editId="244ACC82">
                <wp:simplePos x="0" y="0"/>
                <wp:positionH relativeFrom="column">
                  <wp:posOffset>-38100</wp:posOffset>
                </wp:positionH>
                <wp:positionV relativeFrom="paragraph">
                  <wp:posOffset>24765</wp:posOffset>
                </wp:positionV>
                <wp:extent cx="6305550" cy="426085"/>
                <wp:effectExtent l="0" t="0" r="19050" b="0"/>
                <wp:wrapNone/>
                <wp:docPr id="32"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33"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4"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2" o:spid="_x0000_s1057" style="position:absolute;left:0;text-align:left;margin-left:-3pt;margin-top:1.95pt;width:496.5pt;height:33.55pt;z-index:251672576"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">
                <v:shape id="テキスト ボックス 2" o:spid="_x0000_s1058"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3osMMA&#10;AADbAAAADwAAAGRycy9kb3ducmV2LnhtbESPW4vCMBSE3xf8D+EI+7Yma8siXaOswoKvXkB8Ozan&#10;F7Y5KU2s1V9vBGEfh5n5hpkvB9uInjpfO9bwOVEgiHNnai41HPa/HzMQPiAbbByThht5WC5Gb3PM&#10;jLvylvpdKEWEsM9QQxVCm0np84os+olriaNXuM5iiLIrpenwGuG2kVOlvqTFmuNChS2tK8r/dher&#10;4Z6e1WWNajPbp8nqlPricOwLrd/Hw883iEBD+A+/2hujIUn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3osMMAAADbAAAADwAAAAAAAAAAAAAAAACYAgAAZHJzL2Rv&#10;d25yZXYueG1sUEsFBgAAAAAEAAQA9QAAAIgDAAAAAA==&#10;" filled="f" strokeweight=".5pt">
                  <v:stroke dashstyle="dash"/>
                  <v:textbox inset=",.47mm">
                    <w:txbxContent>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59"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eVRMUA&#10;AADbAAAADwAAAGRycy9kb3ducmV2LnhtbESPW2vCQBSE3wv+h+UIvtWNl4pGVxFF0L6UesHXY/aY&#10;BLNnQ3aNyb/vFgp9HGbmG2axakwhaqpcblnBoB+BIE6szjlVcD7t3qcgnEfWWFgmBS05WC07bwuM&#10;tX3xN9VHn4oAYRejgsz7MpbSJRkZdH1bEgfvbiuDPsgqlbrCV4CbQg6jaCIN5hwWMixpk1HyOD6N&#10;grFupzT7qrfDy+fmmu5nH7f2eVCq123WcxCeGv8f/mvvtYLRGH6/h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5VExQAAANsAAAAPAAAAAAAAAAAAAAAAAJgCAABkcnMv&#10;ZG93bnJldi54bWxQSwUGAAAAAAQABAD1AAAAigMAAAAA&#10;" filled="f" stroked="f" strokeweight=".5pt">
                  <v:stroke dashstyle="dash"/>
                  <v:textbo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275808" w:rsidRDefault="00275808" w:rsidP="00275808"/>
    <w:p w:rsidR="00275808" w:rsidRDefault="00275808" w:rsidP="00275808">
      <w:r>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275808" w:rsidRPr="00D471E7" w:rsidTr="00275808">
        <w:trPr>
          <w:trHeight w:val="132"/>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75808" w:rsidRPr="00D471E7" w:rsidRDefault="00275808" w:rsidP="00275808">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（６）大雪に備えて</w:t>
            </w:r>
          </w:p>
        </w:tc>
        <w:tc>
          <w:tcPr>
            <w:tcW w:w="428" w:type="dxa"/>
            <w:vMerge w:val="restart"/>
            <w:tcBorders>
              <w:top w:val="single" w:sz="4" w:space="0" w:color="auto"/>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275808" w:rsidRPr="00C76A82" w:rsidRDefault="00275808" w:rsidP="00275808">
            <w:pPr>
              <w:widowControl/>
              <w:spacing w:line="240" w:lineRule="exact"/>
              <w:jc w:val="center"/>
              <w:rPr>
                <w:rFonts w:hAnsi="ＭＳ 明朝" w:cs="ＭＳ Ｐゴシック"/>
                <w:kern w:val="0"/>
                <w:sz w:val="16"/>
                <w:szCs w:val="16"/>
              </w:rPr>
            </w:pPr>
            <w:r w:rsidRPr="00C76A82">
              <w:rPr>
                <w:rFonts w:hAnsi="ＭＳ 明朝" w:cs="ＭＳ Ｐゴシック" w:hint="eastAsia"/>
                <w:kern w:val="0"/>
                <w:sz w:val="16"/>
                <w:szCs w:val="16"/>
              </w:rPr>
              <w:t>指導内容</w:t>
            </w:r>
          </w:p>
        </w:tc>
      </w:tr>
      <w:tr w:rsidR="00275808" w:rsidRPr="00D471E7" w:rsidTr="00275808">
        <w:trPr>
          <w:trHeight w:val="490"/>
        </w:trPr>
        <w:tc>
          <w:tcPr>
            <w:tcW w:w="393" w:type="dxa"/>
            <w:tcBorders>
              <w:top w:val="nil"/>
              <w:left w:val="single" w:sz="4" w:space="0" w:color="auto"/>
              <w:bottom w:val="single" w:sz="12"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275808" w:rsidRPr="00D471E7" w:rsidRDefault="00275808" w:rsidP="00275808">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275808" w:rsidRPr="00D471E7" w:rsidRDefault="00275808" w:rsidP="00275808">
            <w:pPr>
              <w:widowControl/>
              <w:jc w:val="left"/>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3" w:type="dxa"/>
            <w:vMerge w:val="restart"/>
            <w:tcBorders>
              <w:top w:val="single" w:sz="12" w:space="0" w:color="auto"/>
              <w:left w:val="single" w:sz="4" w:space="0" w:color="auto"/>
              <w:bottom w:val="nil"/>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大雪により発生する危険について知る。</w:t>
            </w:r>
          </w:p>
        </w:tc>
        <w:tc>
          <w:tcPr>
            <w:tcW w:w="282" w:type="dxa"/>
            <w:tcBorders>
              <w:top w:val="single" w:sz="12"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12"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雪の重みで家屋がつぶされてしまうことがある。</w:t>
            </w:r>
          </w:p>
        </w:tc>
        <w:tc>
          <w:tcPr>
            <w:tcW w:w="428" w:type="dxa"/>
            <w:tcBorders>
              <w:top w:val="single" w:sz="12"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雪により交通事故が発生したり，交通がまひすることがある。</w:t>
            </w:r>
          </w:p>
        </w:tc>
        <w:tc>
          <w:tcPr>
            <w:tcW w:w="428"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除雪作業中に屋根から転落してしまったり，屋根から落ちた雪の下敷きになったりする死傷事故が多数発生している。</w:t>
            </w:r>
            <w:r>
              <w:rPr>
                <w:rFonts w:ascii="ＭＳ Ｐゴシック" w:eastAsia="ＭＳ Ｐゴシック" w:hAnsi="ＭＳ Ｐゴシック" w:cs="ＭＳ Ｐゴシック" w:hint="eastAsia"/>
                <w:kern w:val="0"/>
                <w:sz w:val="18"/>
                <w:szCs w:val="18"/>
              </w:rPr>
              <w:t>また，つららで怪我をしないように注意する。</w:t>
            </w:r>
          </w:p>
        </w:tc>
        <w:tc>
          <w:tcPr>
            <w:tcW w:w="428"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大雪や雪崩に関する気象情報に注意し危険を回避する。</w:t>
            </w:r>
          </w:p>
        </w:tc>
        <w:tc>
          <w:tcPr>
            <w:tcW w:w="428"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7" w:type="dxa"/>
            <w:tcBorders>
              <w:top w:val="nil"/>
              <w:left w:val="nil"/>
              <w:bottom w:val="single" w:sz="4" w:space="0" w:color="auto"/>
              <w:right w:val="single" w:sz="4" w:space="0" w:color="auto"/>
            </w:tcBorders>
            <w:shd w:val="clear" w:color="auto" w:fill="FFFFFF"/>
          </w:tcPr>
          <w:p w:rsidR="00275808" w:rsidRPr="00811AD5"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811AD5">
              <w:rPr>
                <w:rFonts w:ascii="ＭＳ Ｐゴシック" w:eastAsia="ＭＳ Ｐゴシック" w:hAnsi="ＭＳ Ｐゴシック" w:cs="ＭＳ Ｐゴシック" w:hint="eastAsia"/>
                <w:kern w:val="0"/>
                <w:sz w:val="18"/>
                <w:szCs w:val="18"/>
              </w:rPr>
              <w:t>道路に雪が積もっている時は，タイヤが滑り，車が止まりにくい。</w:t>
            </w:r>
          </w:p>
        </w:tc>
        <w:tc>
          <w:tcPr>
            <w:tcW w:w="428"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tcBorders>
              <w:top w:val="single" w:sz="4" w:space="0" w:color="auto"/>
              <w:left w:val="single" w:sz="4" w:space="0" w:color="auto"/>
              <w:bottom w:val="single" w:sz="4" w:space="0" w:color="auto"/>
              <w:right w:val="single" w:sz="4" w:space="0" w:color="auto"/>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3" w:type="dxa"/>
            <w:tcBorders>
              <w:top w:val="single" w:sz="4" w:space="0" w:color="auto"/>
              <w:left w:val="single" w:sz="4" w:space="0" w:color="auto"/>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雪崩発生の仕組みや危険について知る。</w:t>
            </w:r>
          </w:p>
        </w:tc>
        <w:tc>
          <w:tcPr>
            <w:tcW w:w="282" w:type="dxa"/>
            <w:tcBorders>
              <w:top w:val="single" w:sz="4" w:space="0" w:color="auto"/>
              <w:left w:val="nil"/>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8)</w:t>
            </w:r>
          </w:p>
        </w:tc>
        <w:tc>
          <w:tcPr>
            <w:tcW w:w="4637"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雪崩はスキー場でも発生することがある。</w:t>
            </w:r>
          </w:p>
        </w:tc>
        <w:tc>
          <w:tcPr>
            <w:tcW w:w="428"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bl>
    <w:p w:rsidR="00275808" w:rsidRDefault="00275808" w:rsidP="00275808"/>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136"/>
        <w:gridCol w:w="431"/>
        <w:gridCol w:w="1701"/>
      </w:tblGrid>
      <w:tr w:rsidR="00275808" w:rsidRPr="00D471E7" w:rsidTr="00275808">
        <w:trPr>
          <w:trHeight w:val="183"/>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75808" w:rsidRPr="00D471E7" w:rsidRDefault="00275808" w:rsidP="00275808">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bookmarkStart w:id="2" w:name="落雷の被害に備えて"/>
            <w:r w:rsidRPr="00D471E7">
              <w:rPr>
                <w:rFonts w:ascii="ＭＳ Ｐゴシック" w:eastAsia="ＭＳ Ｐゴシック" w:hAnsi="ＭＳ Ｐゴシック" w:cs="ＭＳ Ｐゴシック" w:hint="eastAsia"/>
                <w:b/>
                <w:kern w:val="0"/>
                <w:sz w:val="20"/>
                <w:szCs w:val="20"/>
              </w:rPr>
              <w:t>（７）落雷の被害に備えて</w:t>
            </w:r>
            <w:bookmarkEnd w:id="2"/>
          </w:p>
        </w:tc>
        <w:tc>
          <w:tcPr>
            <w:tcW w:w="433" w:type="dxa"/>
            <w:vMerge w:val="restart"/>
            <w:tcBorders>
              <w:top w:val="single" w:sz="4" w:space="0" w:color="auto"/>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275808" w:rsidRPr="00C76A82" w:rsidRDefault="00275808" w:rsidP="00275808">
            <w:pPr>
              <w:widowControl/>
              <w:spacing w:line="240" w:lineRule="exact"/>
              <w:jc w:val="center"/>
              <w:rPr>
                <w:rFonts w:hAnsi="ＭＳ 明朝" w:cs="ＭＳ Ｐゴシック"/>
                <w:kern w:val="0"/>
                <w:sz w:val="16"/>
                <w:szCs w:val="16"/>
              </w:rPr>
            </w:pPr>
            <w:r w:rsidRPr="00C76A82">
              <w:rPr>
                <w:rFonts w:hAnsi="ＭＳ 明朝" w:cs="ＭＳ Ｐゴシック" w:hint="eastAsia"/>
                <w:kern w:val="0"/>
                <w:sz w:val="16"/>
                <w:szCs w:val="16"/>
              </w:rPr>
              <w:t>指導資料</w:t>
            </w:r>
          </w:p>
        </w:tc>
      </w:tr>
      <w:tr w:rsidR="00275808" w:rsidRPr="00D471E7" w:rsidTr="00275808">
        <w:trPr>
          <w:trHeight w:val="490"/>
        </w:trPr>
        <w:tc>
          <w:tcPr>
            <w:tcW w:w="393" w:type="dxa"/>
            <w:tcBorders>
              <w:top w:val="nil"/>
              <w:left w:val="single" w:sz="4" w:space="0" w:color="auto"/>
              <w:bottom w:val="single" w:sz="12"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275808" w:rsidRPr="00D471E7" w:rsidRDefault="00275808" w:rsidP="00275808">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275808" w:rsidRPr="00D471E7" w:rsidRDefault="00275808" w:rsidP="00275808">
            <w:pPr>
              <w:widowControl/>
              <w:jc w:val="left"/>
              <w:rPr>
                <w:rFonts w:ascii="ＭＳ ゴシック" w:eastAsia="ＭＳ ゴシック" w:hAnsi="ＭＳ ゴシック" w:cs="ＭＳ Ｐゴシック"/>
                <w:kern w:val="0"/>
                <w:sz w:val="16"/>
                <w:szCs w:val="16"/>
              </w:rPr>
            </w:pPr>
          </w:p>
        </w:tc>
      </w:tr>
      <w:tr w:rsidR="00275808" w:rsidRPr="00D471E7" w:rsidTr="00275808">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雷により死傷事故が発生していることを知る。</w:t>
            </w:r>
          </w:p>
        </w:tc>
        <w:tc>
          <w:tcPr>
            <w:tcW w:w="282" w:type="dxa"/>
            <w:tcBorders>
              <w:top w:val="single" w:sz="12"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雷は危険である。</w:t>
            </w:r>
          </w:p>
        </w:tc>
        <w:tc>
          <w:tcPr>
            <w:tcW w:w="433" w:type="dxa"/>
            <w:tcBorders>
              <w:top w:val="single" w:sz="12"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275808" w:rsidRPr="006B6010" w:rsidRDefault="00275808" w:rsidP="00275808">
            <w:pPr>
              <w:overflowPunct w:val="0"/>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32" w:history="1">
              <w:r w:rsidRPr="00055FA1">
                <w:rPr>
                  <w:rStyle w:val="aa"/>
                  <w:rFonts w:hAnsi="ＭＳ 明朝" w:cs="ＭＳ 明朝" w:hint="eastAsia"/>
                  <w:kern w:val="0"/>
                  <w:sz w:val="18"/>
                  <w:szCs w:val="18"/>
                </w:rPr>
                <w:t>落雷から身を守るには</w:t>
              </w:r>
            </w:hyperlink>
            <w:r w:rsidRPr="006B6010">
              <w:rPr>
                <w:rFonts w:hAnsi="ＭＳ 明朝" w:cs="ＭＳ 明朝" w:hint="eastAsia"/>
                <w:color w:val="000000"/>
                <w:kern w:val="0"/>
                <w:sz w:val="18"/>
                <w:szCs w:val="18"/>
              </w:rPr>
              <w:t>（気象庁）</w:t>
            </w:r>
          </w:p>
          <w:p w:rsidR="00275808" w:rsidRPr="006B6010" w:rsidRDefault="00275808" w:rsidP="00275808">
            <w:pPr>
              <w:overflowPunct w:val="0"/>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33" w:history="1">
              <w:r w:rsidRPr="003A59AE">
                <w:rPr>
                  <w:rStyle w:val="aa"/>
                  <w:rFonts w:hAnsi="ＭＳ 明朝" w:cs="ＭＳ 明朝" w:hint="eastAsia"/>
                  <w:kern w:val="0"/>
                  <w:sz w:val="18"/>
                  <w:szCs w:val="18"/>
                </w:rPr>
                <w:t>リ－フレット　　「竜巻・雷・強い雨－ナウキャストの利用と防災－」</w:t>
              </w:r>
            </w:hyperlink>
            <w:r w:rsidRPr="006B6010">
              <w:rPr>
                <w:rFonts w:hAnsi="ＭＳ 明朝" w:cs="ＭＳ 明朝" w:hint="eastAsia"/>
                <w:color w:val="000000"/>
                <w:kern w:val="0"/>
                <w:sz w:val="18"/>
                <w:szCs w:val="18"/>
              </w:rPr>
              <w:t>（気象庁）</w:t>
            </w:r>
          </w:p>
          <w:p w:rsidR="00275808" w:rsidRPr="00D471E7" w:rsidRDefault="00275808" w:rsidP="00275808">
            <w:pPr>
              <w:widowControl/>
              <w:spacing w:line="240" w:lineRule="exact"/>
              <w:jc w:val="left"/>
              <w:rPr>
                <w:rFonts w:ascii="ＭＳ ゴシック" w:eastAsia="ＭＳ ゴシック" w:hAnsi="ＭＳ ゴシック" w:cs="ＭＳ Ｐゴシック"/>
                <w:kern w:val="0"/>
                <w:sz w:val="16"/>
                <w:szCs w:val="16"/>
              </w:rPr>
            </w:pPr>
            <w:r w:rsidRPr="006B6010">
              <w:rPr>
                <w:rFonts w:hAnsi="ＭＳ 明朝" w:cs="ＭＳ 明朝" w:hint="eastAsia"/>
                <w:color w:val="000000"/>
                <w:kern w:val="0"/>
                <w:sz w:val="18"/>
                <w:szCs w:val="18"/>
              </w:rPr>
              <w:t>・</w:t>
            </w:r>
            <w:hyperlink r:id="rId34" w:history="1">
              <w:r w:rsidRPr="003102C0">
                <w:rPr>
                  <w:rStyle w:val="aa"/>
                  <w:rFonts w:hAnsi="ＭＳ 明朝" w:cs="ＭＳ 明朝" w:hint="eastAsia"/>
                  <w:kern w:val="0"/>
                  <w:sz w:val="18"/>
                  <w:szCs w:val="18"/>
                </w:rPr>
                <w:t>雷とは</w:t>
              </w:r>
            </w:hyperlink>
            <w:r w:rsidRPr="006B6010">
              <w:rPr>
                <w:rFonts w:hAnsi="ＭＳ 明朝" w:cs="ＭＳ 明朝" w:hint="eastAsia"/>
                <w:color w:val="000000"/>
                <w:kern w:val="0"/>
                <w:sz w:val="18"/>
                <w:szCs w:val="18"/>
              </w:rPr>
              <w:t>（気象庁）</w:t>
            </w:r>
          </w:p>
        </w:tc>
      </w:tr>
      <w:tr w:rsidR="00275808" w:rsidRPr="00D471E7" w:rsidTr="00275808">
        <w:trPr>
          <w:trHeight w:val="15"/>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日本では，雷による死者や負傷者が毎年あることを知り，落雷の危険性を認識する。</w:t>
            </w:r>
          </w:p>
        </w:tc>
        <w:tc>
          <w:tcPr>
            <w:tcW w:w="433" w:type="dxa"/>
            <w:tcBorders>
              <w:top w:val="nil"/>
              <w:left w:val="single" w:sz="4" w:space="0" w:color="auto"/>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雷が人に直撃（直撃雷）すると，約80％が死亡事故になる。</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雷が落ちやすい危険な場所や条件があることを知る。</w:t>
            </w: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雷が落ちやすいところとして，グラウンド，テニスコート，ゴルフ場，屋外プール，海などがある。</w:t>
            </w:r>
          </w:p>
        </w:tc>
        <w:tc>
          <w:tcPr>
            <w:tcW w:w="433"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4"/>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遠くの方で雷が聞こえていても，頭の上に雷雲がある時は，自分に落雷する可能性がある。</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4"/>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傘には落雷しやすいので使わない。</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4"/>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大きな木には落雷しやすいので避難しない。</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4"/>
        </w:trPr>
        <w:tc>
          <w:tcPr>
            <w:tcW w:w="393" w:type="dxa"/>
            <w:vMerge/>
            <w:tcBorders>
              <w:top w:val="nil"/>
              <w:left w:val="single" w:sz="4" w:space="0" w:color="auto"/>
              <w:bottom w:val="single" w:sz="4" w:space="0" w:color="auto"/>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避雷針の保護範囲内は避雷針に落雷することが多いが，その他への落雷を完全に防ぐものではない。</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000000"/>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雷からの避難に適切な場所を知る。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外にいて雷鳴が少しでも聞こえたら安全な建物等に避難する。</w:t>
            </w:r>
          </w:p>
        </w:tc>
        <w:tc>
          <w:tcPr>
            <w:tcW w:w="433"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8"/>
        </w:trPr>
        <w:tc>
          <w:tcPr>
            <w:tcW w:w="393" w:type="dxa"/>
            <w:vMerge/>
            <w:tcBorders>
              <w:top w:val="nil"/>
              <w:left w:val="single" w:sz="4" w:space="0" w:color="auto"/>
              <w:bottom w:val="single" w:sz="4" w:space="0" w:color="000000"/>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雷からの避難場所として，自動車，バス，列車，建物の中，配電線・送電線の下などがある。</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trHeight w:val="12"/>
        </w:trPr>
        <w:tc>
          <w:tcPr>
            <w:tcW w:w="393" w:type="dxa"/>
            <w:vMerge/>
            <w:tcBorders>
              <w:top w:val="nil"/>
              <w:left w:val="single" w:sz="4" w:space="0" w:color="auto"/>
              <w:bottom w:val="single" w:sz="4" w:space="0" w:color="000000"/>
              <w:right w:val="single" w:sz="4" w:space="0" w:color="auto"/>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nil"/>
            </w:tcBorders>
            <w:vAlign w:val="center"/>
          </w:tcPr>
          <w:p w:rsidR="00275808" w:rsidRPr="00D471E7" w:rsidRDefault="00275808" w:rsidP="00275808">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nil"/>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建物の中は直撃雷の心配がないので安全だが，全ての電気器具，天井，壁から１ｍ以上離れなければならない。</w:t>
            </w:r>
          </w:p>
        </w:tc>
        <w:tc>
          <w:tcPr>
            <w:tcW w:w="433" w:type="dxa"/>
            <w:tcBorders>
              <w:top w:val="nil"/>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r w:rsidR="00275808" w:rsidRPr="00D471E7" w:rsidTr="00275808">
        <w:trPr>
          <w:gridAfter w:val="2"/>
          <w:wAfter w:w="2132" w:type="dxa"/>
          <w:trHeight w:val="12"/>
        </w:trPr>
        <w:tc>
          <w:tcPr>
            <w:tcW w:w="7080" w:type="dxa"/>
            <w:gridSpan w:val="4"/>
            <w:tcBorders>
              <w:top w:val="single" w:sz="4" w:space="0" w:color="auto"/>
              <w:left w:val="single" w:sz="4" w:space="0" w:color="FFFFFF"/>
              <w:bottom w:val="single" w:sz="4" w:space="0" w:color="auto"/>
              <w:right w:val="single" w:sz="4" w:space="0" w:color="FFFFFF"/>
            </w:tcBorders>
            <w:noWrap/>
          </w:tcPr>
          <w:p w:rsidR="00275808" w:rsidRDefault="00275808" w:rsidP="00275808">
            <w:pPr>
              <w:widowControl/>
              <w:spacing w:line="160" w:lineRule="exact"/>
              <w:rPr>
                <w:rFonts w:ascii="ＭＳ Ｐゴシック" w:eastAsia="ＭＳ Ｐゴシック" w:hAnsi="ＭＳ Ｐゴシック" w:cs="ＭＳ Ｐゴシック"/>
                <w:kern w:val="0"/>
                <w:sz w:val="20"/>
                <w:szCs w:val="20"/>
              </w:rPr>
            </w:pPr>
          </w:p>
          <w:p w:rsidR="00275808" w:rsidRPr="00D471E7" w:rsidRDefault="00275808" w:rsidP="00275808">
            <w:pPr>
              <w:widowControl/>
              <w:spacing w:line="160" w:lineRule="exact"/>
              <w:rPr>
                <w:rFonts w:ascii="ＭＳ Ｐゴシック" w:eastAsia="ＭＳ Ｐゴシック" w:hAnsi="ＭＳ Ｐゴシック" w:cs="ＭＳ Ｐゴシック"/>
                <w:kern w:val="0"/>
                <w:sz w:val="20"/>
                <w:szCs w:val="20"/>
              </w:rPr>
            </w:pPr>
          </w:p>
        </w:tc>
        <w:tc>
          <w:tcPr>
            <w:tcW w:w="569" w:type="dxa"/>
            <w:gridSpan w:val="2"/>
            <w:tcBorders>
              <w:top w:val="single" w:sz="4" w:space="0" w:color="auto"/>
              <w:left w:val="single" w:sz="4" w:space="0" w:color="FFFFFF"/>
              <w:bottom w:val="single" w:sz="4" w:space="0" w:color="auto"/>
              <w:right w:val="single" w:sz="4" w:space="0" w:color="FFFFFF"/>
            </w:tcBorders>
          </w:tcPr>
          <w:p w:rsidR="00275808" w:rsidRPr="00D471E7" w:rsidRDefault="00275808" w:rsidP="00275808">
            <w:pPr>
              <w:widowControl/>
              <w:spacing w:line="160" w:lineRule="exact"/>
              <w:rPr>
                <w:rFonts w:ascii="ＭＳ Ｐゴシック" w:eastAsia="ＭＳ Ｐゴシック" w:hAnsi="ＭＳ Ｐゴシック" w:cs="ＭＳ Ｐゴシック"/>
                <w:kern w:val="0"/>
                <w:sz w:val="20"/>
                <w:szCs w:val="20"/>
              </w:rPr>
            </w:pPr>
          </w:p>
        </w:tc>
      </w:tr>
      <w:tr w:rsidR="00275808" w:rsidRPr="00D471E7" w:rsidTr="00275808">
        <w:trPr>
          <w:trHeight w:val="131"/>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75808" w:rsidRPr="00D471E7" w:rsidRDefault="00275808" w:rsidP="00275808">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（８）高潮の知識</w:t>
            </w:r>
          </w:p>
        </w:tc>
        <w:tc>
          <w:tcPr>
            <w:tcW w:w="433" w:type="dxa"/>
            <w:vMerge w:val="restart"/>
            <w:tcBorders>
              <w:top w:val="single" w:sz="4" w:space="0" w:color="auto"/>
              <w:left w:val="nil"/>
              <w:right w:val="single" w:sz="4" w:space="0" w:color="auto"/>
            </w:tcBorders>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75808" w:rsidRPr="00D471E7" w:rsidRDefault="00275808" w:rsidP="00275808">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275808" w:rsidRPr="00C76A82" w:rsidRDefault="00275808" w:rsidP="00275808">
            <w:pPr>
              <w:widowControl/>
              <w:spacing w:line="240" w:lineRule="exact"/>
              <w:jc w:val="center"/>
              <w:rPr>
                <w:rFonts w:hAnsi="ＭＳ 明朝" w:cs="ＭＳ Ｐゴシック"/>
                <w:kern w:val="0"/>
                <w:sz w:val="16"/>
                <w:szCs w:val="16"/>
              </w:rPr>
            </w:pPr>
            <w:r w:rsidRPr="00C76A82">
              <w:rPr>
                <w:rFonts w:hAnsi="ＭＳ 明朝" w:cs="ＭＳ Ｐゴシック" w:hint="eastAsia"/>
                <w:kern w:val="0"/>
                <w:sz w:val="16"/>
                <w:szCs w:val="16"/>
              </w:rPr>
              <w:t>指導資料</w:t>
            </w:r>
          </w:p>
        </w:tc>
      </w:tr>
      <w:tr w:rsidR="00275808" w:rsidRPr="00D471E7" w:rsidTr="00275808">
        <w:trPr>
          <w:trHeight w:val="490"/>
        </w:trPr>
        <w:tc>
          <w:tcPr>
            <w:tcW w:w="393" w:type="dxa"/>
            <w:tcBorders>
              <w:top w:val="nil"/>
              <w:left w:val="single" w:sz="4" w:space="0" w:color="auto"/>
              <w:bottom w:val="single" w:sz="12"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275808" w:rsidRPr="00D471E7" w:rsidRDefault="00275808" w:rsidP="00275808">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275808" w:rsidRPr="00D471E7" w:rsidRDefault="00275808" w:rsidP="00275808">
            <w:pPr>
              <w:widowControl/>
              <w:jc w:val="left"/>
              <w:rPr>
                <w:rFonts w:ascii="ＭＳ ゴシック" w:eastAsia="ＭＳ ゴシック" w:hAnsi="ＭＳ ゴシック" w:cs="ＭＳ Ｐゴシック"/>
                <w:kern w:val="0"/>
                <w:sz w:val="16"/>
                <w:szCs w:val="16"/>
              </w:rPr>
            </w:pPr>
          </w:p>
        </w:tc>
      </w:tr>
      <w:tr w:rsidR="00275808" w:rsidRPr="00D471E7" w:rsidTr="00275808">
        <w:trPr>
          <w:trHeight w:val="23"/>
        </w:trPr>
        <w:tc>
          <w:tcPr>
            <w:tcW w:w="393" w:type="dxa"/>
            <w:tcBorders>
              <w:top w:val="single" w:sz="4" w:space="0" w:color="auto"/>
              <w:left w:val="single" w:sz="4" w:space="0" w:color="auto"/>
              <w:bottom w:val="single" w:sz="4" w:space="0" w:color="auto"/>
              <w:right w:val="single" w:sz="4" w:space="0" w:color="auto"/>
            </w:tcBorders>
            <w:noWrap/>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tcBorders>
              <w:top w:val="single" w:sz="4" w:space="0" w:color="auto"/>
              <w:left w:val="nil"/>
              <w:bottom w:val="single" w:sz="4" w:space="0" w:color="auto"/>
              <w:right w:val="nil"/>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高潮（たかしお）について知る。</w:t>
            </w:r>
          </w:p>
        </w:tc>
        <w:tc>
          <w:tcPr>
            <w:tcW w:w="282" w:type="dxa"/>
            <w:tcBorders>
              <w:top w:val="single" w:sz="4" w:space="0" w:color="auto"/>
              <w:left w:val="single" w:sz="4" w:space="0" w:color="auto"/>
              <w:bottom w:val="single" w:sz="4" w:space="0" w:color="auto"/>
              <w:right w:val="nil"/>
            </w:tcBorders>
          </w:tcPr>
          <w:p w:rsidR="00275808" w:rsidRPr="00D471E7" w:rsidRDefault="00275808" w:rsidP="00275808">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7)</w:t>
            </w:r>
          </w:p>
        </w:tc>
        <w:tc>
          <w:tcPr>
            <w:tcW w:w="4634" w:type="dxa"/>
            <w:tcBorders>
              <w:top w:val="single" w:sz="4" w:space="0" w:color="auto"/>
              <w:left w:val="nil"/>
              <w:bottom w:val="single" w:sz="4" w:space="0" w:color="auto"/>
              <w:right w:val="single" w:sz="4" w:space="0" w:color="auto"/>
            </w:tcBorders>
          </w:tcPr>
          <w:p w:rsidR="00275808" w:rsidRPr="00D471E7" w:rsidRDefault="00275808" w:rsidP="00275808">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高潮により被害が出る地域をハザードマップ等で確認して，家族で避難場所等を決める。</w:t>
            </w:r>
          </w:p>
        </w:tc>
        <w:tc>
          <w:tcPr>
            <w:tcW w:w="433" w:type="dxa"/>
            <w:tcBorders>
              <w:top w:val="single" w:sz="4" w:space="0" w:color="auto"/>
              <w:left w:val="nil"/>
              <w:bottom w:val="single" w:sz="4" w:space="0" w:color="auto"/>
              <w:right w:val="single" w:sz="4" w:space="0" w:color="auto"/>
            </w:tcBorders>
            <w:noWrap/>
            <w:vAlign w:val="center"/>
          </w:tcPr>
          <w:p w:rsidR="00275808" w:rsidRDefault="00275808" w:rsidP="0027580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275808" w:rsidRPr="00D471E7" w:rsidRDefault="00275808" w:rsidP="00275808">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tcBorders>
              <w:top w:val="single" w:sz="4" w:space="0" w:color="auto"/>
              <w:left w:val="nil"/>
              <w:bottom w:val="single" w:sz="4" w:space="0" w:color="auto"/>
              <w:right w:val="single" w:sz="4" w:space="0" w:color="auto"/>
            </w:tcBorders>
          </w:tcPr>
          <w:p w:rsidR="00275808" w:rsidRDefault="00275808" w:rsidP="00275808">
            <w:pPr>
              <w:overflowPunct w:val="0"/>
              <w:ind w:left="180" w:hangingChars="100" w:hanging="180"/>
              <w:jc w:val="left"/>
              <w:textAlignment w:val="baseline"/>
              <w:rPr>
                <w:rFonts w:hAnsi="ＭＳ 明朝" w:cs="ＭＳ 明朝"/>
                <w:color w:val="000000"/>
                <w:kern w:val="0"/>
                <w:sz w:val="18"/>
                <w:szCs w:val="18"/>
              </w:rPr>
            </w:pPr>
            <w:r>
              <w:rPr>
                <w:rFonts w:hAnsi="ＭＳ 明朝" w:cs="ＭＳ 明朝" w:hint="eastAsia"/>
                <w:color w:val="000000"/>
                <w:kern w:val="0"/>
                <w:sz w:val="18"/>
                <w:szCs w:val="18"/>
              </w:rPr>
              <w:t>・</w:t>
            </w:r>
            <w:hyperlink r:id="rId35" w:history="1">
              <w:r w:rsidRPr="00D13585">
                <w:rPr>
                  <w:rStyle w:val="aa"/>
                  <w:rFonts w:hAnsi="ＭＳ 明朝" w:cs="ＭＳ 明朝" w:hint="eastAsia"/>
                  <w:kern w:val="0"/>
                  <w:sz w:val="18"/>
                  <w:szCs w:val="18"/>
                </w:rPr>
                <w:t>高潮と潮汐</w:t>
              </w:r>
            </w:hyperlink>
          </w:p>
          <w:p w:rsidR="00275808" w:rsidRPr="00D13585" w:rsidRDefault="00275808" w:rsidP="00275808">
            <w:pPr>
              <w:overflowPunct w:val="0"/>
              <w:ind w:leftChars="100" w:left="240"/>
              <w:jc w:val="left"/>
              <w:textAlignment w:val="baseline"/>
              <w:rPr>
                <w:rFonts w:hAnsi="ＭＳ 明朝" w:cs="ＭＳ 明朝"/>
                <w:color w:val="000000"/>
                <w:kern w:val="0"/>
                <w:sz w:val="18"/>
                <w:szCs w:val="18"/>
              </w:rPr>
            </w:pPr>
            <w:r w:rsidRPr="000E335E">
              <w:rPr>
                <w:rFonts w:hAnsi="ＭＳ 明朝" w:cs="ＭＳ 明朝" w:hint="eastAsia"/>
                <w:color w:val="000000"/>
                <w:kern w:val="0"/>
                <w:sz w:val="18"/>
                <w:szCs w:val="18"/>
              </w:rPr>
              <w:t>（気象庁）</w:t>
            </w:r>
          </w:p>
          <w:p w:rsidR="00275808" w:rsidRPr="000E335E" w:rsidRDefault="00275808" w:rsidP="00275808">
            <w:pPr>
              <w:widowControl/>
              <w:spacing w:line="240" w:lineRule="exact"/>
              <w:jc w:val="center"/>
              <w:rPr>
                <w:rFonts w:ascii="ＭＳ ゴシック" w:eastAsia="ＭＳ ゴシック" w:hAnsi="ＭＳ ゴシック" w:cs="ＭＳ Ｐゴシック"/>
                <w:kern w:val="0"/>
                <w:sz w:val="16"/>
                <w:szCs w:val="16"/>
              </w:rPr>
            </w:pPr>
          </w:p>
        </w:tc>
      </w:tr>
    </w:tbl>
    <w:p w:rsidR="00275808" w:rsidRDefault="00275808" w:rsidP="00275808">
      <w:pPr>
        <w:widowControl/>
        <w:spacing w:line="240" w:lineRule="exact"/>
        <w:rPr>
          <w:rFonts w:ascii="ＭＳ Ｐゴシック" w:eastAsia="ＭＳ Ｐゴシック" w:hAnsi="ＭＳ Ｐゴシック" w:cs="ＭＳ Ｐゴシック"/>
          <w:b/>
          <w:kern w:val="0"/>
          <w:sz w:val="20"/>
          <w:szCs w:val="20"/>
        </w:rPr>
      </w:pPr>
    </w:p>
    <w:p w:rsidR="00275808" w:rsidRPr="00D471E7" w:rsidRDefault="00275808" w:rsidP="00275808">
      <w:pPr>
        <w:widowControl/>
        <w:spacing w:line="240" w:lineRule="exact"/>
        <w:rPr>
          <w:rFonts w:ascii="ＭＳ Ｐゴシック" w:eastAsia="ＭＳ Ｐゴシック" w:hAnsi="ＭＳ Ｐゴシック" w:cs="ＭＳ Ｐゴシック"/>
          <w:b/>
          <w:kern w:val="0"/>
          <w:sz w:val="20"/>
          <w:szCs w:val="20"/>
        </w:rPr>
      </w:pPr>
      <w:r>
        <w:rPr>
          <w:rFonts w:hint="eastAsia"/>
          <w:noProof/>
        </w:rPr>
        <mc:AlternateContent>
          <mc:Choice Requires="wpg">
            <w:drawing>
              <wp:anchor distT="0" distB="0" distL="114300" distR="114300" simplePos="0" relativeHeight="251673600" behindDoc="0" locked="0" layoutInCell="1" allowOverlap="1" wp14:anchorId="053DF804" wp14:editId="356054BF">
                <wp:simplePos x="0" y="0"/>
                <wp:positionH relativeFrom="column">
                  <wp:posOffset>-19050</wp:posOffset>
                </wp:positionH>
                <wp:positionV relativeFrom="paragraph">
                  <wp:posOffset>95250</wp:posOffset>
                </wp:positionV>
                <wp:extent cx="6305550" cy="426085"/>
                <wp:effectExtent l="0" t="0" r="19050" b="0"/>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36"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7"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5" o:spid="_x0000_s1060" style="position:absolute;left:0;text-align:left;margin-left:-1.5pt;margin-top:7.5pt;width:496.5pt;height:33.55pt;z-index:251673600"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">
                <v:shape id="テキスト ボックス 2" o:spid="_x0000_s1061"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LKMMA&#10;AADbAAAADwAAAGRycy9kb3ducmV2LnhtbESPS4sCMRCE7wv+h9CCtzVxHURGo6iw4NUHLHtrJz0P&#10;nHSGSRxHf/1mQfBYVNVX1HLd21p01PrKsYbJWIEgzpypuNBwPn1/zkH4gGywdkwaHuRhvRp8LDE1&#10;7s4H6o6hEBHCPkUNZQhNKqXPSrLox64hjl7uWoshyraQpsV7hNtafik1kxYrjgslNrQrKbseb1bD&#10;M7mo2w7Vfn5KptvfxOfnny7XejTsNwsQgfrwDr/ae6NhOoP/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pLKMMAAADbAAAADwAAAAAAAAAAAAAAAACYAgAAZHJzL2Rv&#10;d25yZXYueG1sUEsFBgAAAAAEAAQA9QAAAIgDAAAAAA==&#10;" filled="f" strokeweight=".5pt">
                  <v:stroke dashstyle="dash"/>
                  <v:textbox inset=",.47mm">
                    <w:txbxContent>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75808" w:rsidRDefault="00275808" w:rsidP="002758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62"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M8UA&#10;AADbAAAADwAAAGRycy9kb3ducmV2LnhtbESPQWvCQBSE70L/w/IKvemmaltNsxGxCOpFapVeX7Ov&#10;SWj2bciuMfn3bkHwOMzMN0yy6EwlWmpcaVnB8ygCQZxZXXKu4Pi1Hs5AOI+ssbJMCnpysEgfBgnG&#10;2l74k9qDz0WAsItRQeF9HUvpsoIMupGtiYP3axuDPsgml7rBS4CbSo6j6FUaLDksFFjTqqDs73A2&#10;Cqa6n9F8336MT7vVd76Zv/z0561ST4/d8h2Ep87fw7f2RiuYvMH/l/AD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5QszxQAAANsAAAAPAAAAAAAAAAAAAAAAAJgCAABkcnMv&#10;ZG93bnJldi54bWxQSwUGAAAAAAQABAD1AAAAigMAAAAA&#10;" filled="f" stroked="f" strokeweight=".5pt">
                  <v:stroke dashstyle="dash"/>
                  <v:textbox>
                    <w:txbxContent>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75808" w:rsidRDefault="00275808" w:rsidP="002758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275808" w:rsidRPr="00D471E7" w:rsidRDefault="00275808" w:rsidP="00275808">
      <w:pPr>
        <w:widowControl/>
        <w:spacing w:line="240" w:lineRule="exact"/>
        <w:rPr>
          <w:rFonts w:ascii="ＭＳ Ｐゴシック" w:eastAsia="ＭＳ Ｐゴシック" w:hAnsi="ＭＳ Ｐゴシック" w:cs="ＭＳ Ｐゴシック"/>
          <w:b/>
          <w:kern w:val="0"/>
          <w:sz w:val="20"/>
          <w:szCs w:val="20"/>
        </w:rPr>
      </w:pPr>
    </w:p>
    <w:p w:rsidR="00275808" w:rsidRDefault="00275808" w:rsidP="00F34F71">
      <w:pPr>
        <w:jc w:val="left"/>
        <w:rPr>
          <w:rFonts w:ascii="ＭＳ ゴシック" w:eastAsia="ＭＳ ゴシック" w:hAnsi="ＭＳ ゴシック"/>
          <w:kern w:val="2"/>
          <w:sz w:val="21"/>
          <w:szCs w:val="21"/>
        </w:rPr>
      </w:pPr>
    </w:p>
    <w:p w:rsidR="00275808" w:rsidRDefault="00275808">
      <w:pPr>
        <w:widowControl/>
        <w:jc w:val="left"/>
        <w:rPr>
          <w:rFonts w:ascii="ＭＳ ゴシック" w:eastAsia="ＭＳ ゴシック" w:hAnsi="ＭＳ ゴシック"/>
          <w:kern w:val="2"/>
          <w:sz w:val="21"/>
          <w:szCs w:val="21"/>
        </w:rPr>
      </w:pPr>
      <w:r>
        <w:rPr>
          <w:rFonts w:ascii="ＭＳ ゴシック" w:eastAsia="ＭＳ ゴシック" w:hAnsi="ＭＳ ゴシック"/>
          <w:kern w:val="2"/>
          <w:sz w:val="21"/>
          <w:szCs w:val="21"/>
        </w:rPr>
        <w:br w:type="page"/>
      </w:r>
    </w:p>
    <w:p w:rsidR="004C50B5" w:rsidRDefault="004C50B5" w:rsidP="004C50B5">
      <w:pPr>
        <w:rPr>
          <w:rFonts w:asciiTheme="majorEastAsia" w:eastAsiaTheme="majorEastAsia" w:hAnsiTheme="majorEastAsia"/>
        </w:rPr>
      </w:pPr>
      <w:r>
        <w:rPr>
          <w:rFonts w:asciiTheme="majorEastAsia" w:eastAsiaTheme="majorEastAsia" w:hAnsiTheme="majorEastAsia" w:hint="eastAsia"/>
        </w:rPr>
        <w:lastRenderedPageBreak/>
        <w:t>≪火山災害時の安全≫</w:t>
      </w:r>
    </w:p>
    <w:p w:rsidR="00275808" w:rsidRPr="004C50B5" w:rsidRDefault="00275808" w:rsidP="00275808">
      <w:pPr>
        <w:rPr>
          <w:rFonts w:asciiTheme="majorEastAsia" w:eastAsiaTheme="majorEastAsia" w:hAnsiTheme="majorEastAsia"/>
        </w:rPr>
      </w:pPr>
    </w:p>
    <w:tbl>
      <w:tblPr>
        <w:tblW w:w="9744" w:type="dxa"/>
        <w:jc w:val="center"/>
        <w:tblLayout w:type="fixed"/>
        <w:tblCellMar>
          <w:left w:w="0" w:type="dxa"/>
          <w:right w:w="0" w:type="dxa"/>
        </w:tblCellMar>
        <w:tblLook w:val="04A0" w:firstRow="1" w:lastRow="0" w:firstColumn="1" w:lastColumn="0" w:noHBand="0" w:noVBand="1"/>
      </w:tblPr>
      <w:tblGrid>
        <w:gridCol w:w="399"/>
        <w:gridCol w:w="1776"/>
        <w:gridCol w:w="282"/>
        <w:gridCol w:w="4641"/>
        <w:gridCol w:w="414"/>
        <w:gridCol w:w="567"/>
        <w:gridCol w:w="1665"/>
      </w:tblGrid>
      <w:tr w:rsidR="004C50B5" w:rsidTr="00486284">
        <w:trPr>
          <w:trHeight w:val="12"/>
          <w:jc w:val="center"/>
        </w:trPr>
        <w:tc>
          <w:tcPr>
            <w:tcW w:w="7098"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4C50B5" w:rsidRDefault="004C50B5" w:rsidP="00486284">
            <w:pPr>
              <w:widowControl/>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 xml:space="preserve">　（１）火山災害の知識</w:t>
            </w:r>
          </w:p>
        </w:tc>
        <w:tc>
          <w:tcPr>
            <w:tcW w:w="414" w:type="dxa"/>
            <w:vMerge w:val="restart"/>
            <w:tcBorders>
              <w:top w:val="single" w:sz="4" w:space="0" w:color="auto"/>
              <w:left w:val="nil"/>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65" w:type="dxa"/>
            <w:vMerge w:val="restart"/>
            <w:tcBorders>
              <w:top w:val="single" w:sz="4" w:space="0" w:color="auto"/>
              <w:left w:val="nil"/>
              <w:right w:val="single" w:sz="4" w:space="0" w:color="auto"/>
            </w:tcBorders>
            <w:vAlign w:val="center"/>
          </w:tcPr>
          <w:p w:rsidR="004C50B5" w:rsidRPr="00811836" w:rsidRDefault="004C50B5" w:rsidP="00486284">
            <w:pPr>
              <w:widowControl/>
              <w:jc w:val="center"/>
              <w:rPr>
                <w:rFonts w:hAnsi="ＭＳ 明朝" w:cs="ＭＳ Ｐゴシック"/>
                <w:kern w:val="0"/>
                <w:sz w:val="16"/>
                <w:szCs w:val="16"/>
              </w:rPr>
            </w:pPr>
            <w:r w:rsidRPr="00811836">
              <w:rPr>
                <w:rFonts w:hAnsi="ＭＳ 明朝" w:cs="ＭＳ Ｐゴシック" w:hint="eastAsia"/>
                <w:kern w:val="0"/>
                <w:sz w:val="16"/>
                <w:szCs w:val="16"/>
              </w:rPr>
              <w:t>指導資料</w:t>
            </w:r>
          </w:p>
        </w:tc>
      </w:tr>
      <w:tr w:rsidR="004C50B5" w:rsidTr="00486284">
        <w:trPr>
          <w:trHeight w:val="550"/>
          <w:jc w:val="center"/>
        </w:trPr>
        <w:tc>
          <w:tcPr>
            <w:tcW w:w="399" w:type="dxa"/>
            <w:tcBorders>
              <w:top w:val="single" w:sz="4" w:space="0" w:color="auto"/>
              <w:left w:val="single" w:sz="4" w:space="0" w:color="auto"/>
              <w:bottom w:val="single" w:sz="4" w:space="0" w:color="000000"/>
              <w:right w:val="single" w:sz="4" w:space="0" w:color="auto"/>
            </w:tcBorders>
            <w:noWrap/>
          </w:tcPr>
          <w:p w:rsidR="004C50B5" w:rsidRDefault="004C50B5" w:rsidP="00486284">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6" w:type="dxa"/>
            <w:tcBorders>
              <w:top w:val="single" w:sz="4" w:space="0" w:color="auto"/>
              <w:left w:val="single" w:sz="4" w:space="0" w:color="auto"/>
              <w:bottom w:val="single" w:sz="4" w:space="0" w:color="000000"/>
              <w:right w:val="nil"/>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4" w:space="0" w:color="auto"/>
              <w:right w:val="single" w:sz="4" w:space="0" w:color="auto"/>
            </w:tcBorders>
            <w:vAlign w:val="center"/>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4" w:type="dxa"/>
            <w:vMerge/>
            <w:tcBorders>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4" w:space="0" w:color="auto"/>
              <w:right w:val="single" w:sz="4" w:space="0" w:color="auto"/>
            </w:tcBorders>
            <w:vAlign w:val="center"/>
          </w:tcPr>
          <w:p w:rsidR="004C50B5" w:rsidRDefault="004C50B5" w:rsidP="00486284">
            <w:pPr>
              <w:widowControl/>
              <w:jc w:val="left"/>
              <w:rPr>
                <w:rFonts w:ascii="ＭＳ ゴシック" w:eastAsia="ＭＳ ゴシック" w:hAnsi="ＭＳ ゴシック" w:cs="ＭＳ Ｐゴシック"/>
                <w:kern w:val="0"/>
                <w:sz w:val="16"/>
                <w:szCs w:val="16"/>
              </w:rPr>
            </w:pPr>
          </w:p>
        </w:tc>
        <w:tc>
          <w:tcPr>
            <w:tcW w:w="1665" w:type="dxa"/>
            <w:vMerge/>
            <w:tcBorders>
              <w:left w:val="nil"/>
              <w:bottom w:val="single" w:sz="4" w:space="0" w:color="auto"/>
              <w:right w:val="single" w:sz="4" w:space="0" w:color="auto"/>
            </w:tcBorders>
            <w:vAlign w:val="center"/>
          </w:tcPr>
          <w:p w:rsidR="004C50B5" w:rsidRDefault="004C50B5" w:rsidP="00486284">
            <w:pPr>
              <w:widowControl/>
              <w:jc w:val="left"/>
              <w:rPr>
                <w:rFonts w:ascii="ＭＳ ゴシック" w:eastAsia="ＭＳ ゴシック" w:hAnsi="ＭＳ ゴシック" w:cs="ＭＳ Ｐゴシック"/>
                <w:kern w:val="0"/>
                <w:sz w:val="16"/>
                <w:szCs w:val="16"/>
              </w:rPr>
            </w:pPr>
          </w:p>
        </w:tc>
      </w:tr>
      <w:tr w:rsidR="004C50B5" w:rsidTr="00486284">
        <w:trPr>
          <w:trHeight w:val="719"/>
          <w:jc w:val="center"/>
        </w:trPr>
        <w:tc>
          <w:tcPr>
            <w:tcW w:w="399" w:type="dxa"/>
            <w:tcBorders>
              <w:top w:val="single" w:sz="12" w:space="0" w:color="auto"/>
              <w:left w:val="single" w:sz="4" w:space="0" w:color="auto"/>
              <w:bottom w:val="single" w:sz="4" w:space="0" w:color="auto"/>
              <w:right w:val="single" w:sz="4" w:space="0" w:color="auto"/>
            </w:tcBorders>
            <w:noWrap/>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6" w:type="dxa"/>
            <w:tcBorders>
              <w:top w:val="single" w:sz="12" w:space="0" w:color="auto"/>
              <w:left w:val="single" w:sz="4" w:space="0" w:color="auto"/>
              <w:bottom w:val="single" w:sz="4" w:space="0" w:color="auto"/>
              <w:right w:val="nil"/>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火山災害にはどのようなものがあるかを知る。</w:t>
            </w:r>
          </w:p>
        </w:tc>
        <w:tc>
          <w:tcPr>
            <w:tcW w:w="282" w:type="dxa"/>
            <w:tcBorders>
              <w:top w:val="single" w:sz="12" w:space="0" w:color="auto"/>
              <w:left w:val="single" w:sz="4" w:space="0" w:color="auto"/>
              <w:bottom w:val="single" w:sz="4" w:space="0" w:color="auto"/>
              <w:right w:val="nil"/>
            </w:tcBorders>
          </w:tcPr>
          <w:p w:rsidR="004C50B5" w:rsidRDefault="004C50B5" w:rsidP="00486284">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single" w:sz="12" w:space="0" w:color="auto"/>
              <w:left w:val="nil"/>
              <w:bottom w:val="single" w:sz="4" w:space="0" w:color="auto"/>
              <w:right w:val="single" w:sz="4" w:space="0" w:color="auto"/>
            </w:tcBorders>
          </w:tcPr>
          <w:p w:rsidR="004C50B5" w:rsidRDefault="004C50B5" w:rsidP="00486284">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火山性ガスを吸って死亡する例がある。</w:t>
            </w:r>
          </w:p>
        </w:tc>
        <w:tc>
          <w:tcPr>
            <w:tcW w:w="414" w:type="dxa"/>
            <w:tcBorders>
              <w:top w:val="single" w:sz="12" w:space="0" w:color="auto"/>
              <w:left w:val="nil"/>
              <w:bottom w:val="single" w:sz="4" w:space="0" w:color="auto"/>
              <w:right w:val="single" w:sz="4" w:space="0" w:color="auto"/>
            </w:tcBorders>
            <w:noWrap/>
            <w:vAlign w:val="center"/>
          </w:tcPr>
          <w:p w:rsidR="004C50B5" w:rsidRDefault="004C50B5" w:rsidP="0048628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4C50B5" w:rsidRDefault="004C50B5" w:rsidP="0048628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tcBorders>
              <w:top w:val="single" w:sz="12" w:space="0" w:color="auto"/>
              <w:left w:val="nil"/>
              <w:bottom w:val="single" w:sz="4" w:space="0" w:color="auto"/>
              <w:right w:val="single" w:sz="4" w:space="0" w:color="auto"/>
            </w:tcBorders>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r>
    </w:tbl>
    <w:p w:rsidR="004C50B5" w:rsidRDefault="004C50B5" w:rsidP="004C50B5"/>
    <w:p w:rsidR="004C50B5" w:rsidRDefault="004C50B5" w:rsidP="004C50B5">
      <w:r>
        <w:rPr>
          <w:noProof/>
        </w:rPr>
        <mc:AlternateContent>
          <mc:Choice Requires="wpg">
            <w:drawing>
              <wp:anchor distT="0" distB="0" distL="114300" distR="114300" simplePos="0" relativeHeight="251677696" behindDoc="0" locked="0" layoutInCell="1" allowOverlap="1" wp14:anchorId="0BBD3EDA" wp14:editId="7620F634">
                <wp:simplePos x="0" y="0"/>
                <wp:positionH relativeFrom="column">
                  <wp:posOffset>-57150</wp:posOffset>
                </wp:positionH>
                <wp:positionV relativeFrom="paragraph">
                  <wp:posOffset>88900</wp:posOffset>
                </wp:positionV>
                <wp:extent cx="6400165" cy="458887"/>
                <wp:effectExtent l="0" t="0" r="19685" b="0"/>
                <wp:wrapNone/>
                <wp:docPr id="38" name="グループ化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58887"/>
                          <a:chOff x="920" y="100"/>
                          <a:chExt cx="10079" cy="686"/>
                        </a:xfrm>
                      </wpg:grpSpPr>
                      <wps:wsp>
                        <wps:cNvPr id="39" name="テキスト ボックス 39"/>
                        <wps:cNvSpPr txBox="1">
                          <a:spLocks noChangeArrowheads="1"/>
                        </wps:cNvSpPr>
                        <wps:spPr bwMode="auto">
                          <a:xfrm>
                            <a:off x="995" y="100"/>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C50B5" w:rsidRDefault="004C50B5" w:rsidP="004C50B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C50B5" w:rsidRDefault="004C50B5" w:rsidP="004C50B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40" name="Rectangle 4"/>
                        <wps:cNvSpPr>
                          <a:spLocks noChangeArrowheads="1"/>
                        </wps:cNvSpPr>
                        <wps:spPr bwMode="auto">
                          <a:xfrm>
                            <a:off x="920" y="1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C50B5" w:rsidRDefault="004C50B5" w:rsidP="004C50B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C50B5" w:rsidRDefault="004C50B5" w:rsidP="004C50B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8" o:spid="_x0000_s1063" style="position:absolute;left:0;text-align:left;margin-left:-4.5pt;margin-top:7pt;width:503.95pt;height:36.15pt;z-index:251677696" coordorigin="920,100" coordsize="1007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">
                <v:shape id="テキスト ボックス 39" o:spid="_x0000_s1064" type="#_x0000_t202" style="position:absolute;left:995;top:100;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fWsMA&#10;AADbAAAADwAAAGRycy9kb3ducmV2LnhtbESPT2sCMRTE74LfITyhN02si+hqFCsUvFaF0ttz8/YP&#10;bl6WTVy3/fSNIHgcZuY3zHrb21p01PrKsYbpRIEgzpypuNBwPn2OFyB8QDZYOyYNv+RhuxkO1pga&#10;d+cv6o6hEBHCPkUNZQhNKqXPSrLoJ64hjl7uWoshyraQpsV7hNtavis1lxYrjgslNrQvKbseb1bD&#10;X3JRtz2qw+KUzD5+Ep+fv7tc67dRv1uBCNSHV/jZPhgNsyU8vs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XfWsMAAADbAAAADwAAAAAAAAAAAAAAAACYAgAAZHJzL2Rv&#10;d25yZXYueG1sUEsFBgAAAAAEAAQA9QAAAIgDAAAAAA==&#10;" filled="f" strokeweight=".5pt">
                  <v:stroke dashstyle="dash"/>
                  <v:textbox inset=",.47mm">
                    <w:txbxContent>
                      <w:p w:rsidR="004C50B5" w:rsidRDefault="004C50B5" w:rsidP="004C50B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C50B5" w:rsidRDefault="004C50B5" w:rsidP="004C50B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65" style="position:absolute;left:920;top:1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gOsEA&#10;AADbAAAADwAAAGRycy9kb3ducmV2LnhtbERPTWvCQBC9C/6HZQRvuqnUoqmriFJQL6W2pddpdpqE&#10;ZmdDdo3Jv3cOgsfH+15tOleplppQejbwNE1AEWfelpwb+Pp8myxAhYhssfJMBnoKsFkPBytMrb/y&#10;B7XnmCsJ4ZCigSLGOtU6ZAU5DFNfEwv35xuHUWCTa9vgVcJdpWdJ8qIdliwNBda0Kyj7P1+cgWfb&#10;L2j53u5n36fdT35Yzn/7y9GY8ajbvoKK1MWH+O4+WPHJevkiP0Cv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4DrBAAAA2wAAAA8AAAAAAAAAAAAAAAAAmAIAAGRycy9kb3du&#10;cmV2LnhtbFBLBQYAAAAABAAEAPUAAACGAwAAAAA=&#10;" filled="f" stroked="f" strokeweight=".5pt">
                  <v:stroke dashstyle="dash"/>
                  <v:textbox>
                    <w:txbxContent>
                      <w:p w:rsidR="004C50B5" w:rsidRDefault="004C50B5" w:rsidP="004C50B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C50B5" w:rsidRDefault="004C50B5" w:rsidP="004C50B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275808" w:rsidRDefault="00275808" w:rsidP="00275808">
      <w:pPr>
        <w:rPr>
          <w:rFonts w:asciiTheme="majorEastAsia" w:eastAsiaTheme="majorEastAsia" w:hAnsiTheme="majorEastAsia"/>
        </w:rPr>
      </w:pPr>
    </w:p>
    <w:p w:rsidR="004C50B5" w:rsidRDefault="004C50B5">
      <w:pPr>
        <w:widowControl/>
        <w:jc w:val="left"/>
        <w:rPr>
          <w:rFonts w:asciiTheme="majorEastAsia" w:eastAsiaTheme="majorEastAsia" w:hAnsiTheme="majorEastAsia"/>
        </w:rPr>
      </w:pPr>
      <w:r>
        <w:rPr>
          <w:rFonts w:asciiTheme="majorEastAsia" w:eastAsiaTheme="majorEastAsia" w:hAnsiTheme="majorEastAsia"/>
        </w:rPr>
        <w:br w:type="page"/>
      </w:r>
    </w:p>
    <w:p w:rsidR="00275808" w:rsidRDefault="00275808" w:rsidP="00275808">
      <w:pPr>
        <w:rPr>
          <w:rFonts w:asciiTheme="majorEastAsia" w:eastAsiaTheme="majorEastAsia" w:hAnsiTheme="majorEastAsia"/>
        </w:rPr>
      </w:pPr>
      <w:r>
        <w:rPr>
          <w:rFonts w:asciiTheme="majorEastAsia" w:eastAsiaTheme="majorEastAsia" w:hAnsiTheme="majorEastAsia" w:hint="eastAsia"/>
        </w:rPr>
        <w:lastRenderedPageBreak/>
        <w:t>≪原子力災害時の安全≫</w:t>
      </w:r>
    </w:p>
    <w:p w:rsidR="00275808" w:rsidRDefault="00275808" w:rsidP="00F34F71">
      <w:pPr>
        <w:jc w:val="left"/>
        <w:rPr>
          <w:rFonts w:ascii="ＭＳ ゴシック" w:eastAsia="ＭＳ ゴシック" w:hAnsi="ＭＳ ゴシック"/>
          <w:kern w:val="2"/>
          <w:sz w:val="21"/>
          <w:szCs w:val="21"/>
        </w:rPr>
      </w:pPr>
    </w:p>
    <w:tbl>
      <w:tblPr>
        <w:tblW w:w="9923" w:type="dxa"/>
        <w:tblInd w:w="5" w:type="dxa"/>
        <w:tblLayout w:type="fixed"/>
        <w:tblCellMar>
          <w:left w:w="0" w:type="dxa"/>
          <w:right w:w="0" w:type="dxa"/>
        </w:tblCellMar>
        <w:tblLook w:val="04A0" w:firstRow="1" w:lastRow="0" w:firstColumn="1" w:lastColumn="0" w:noHBand="0" w:noVBand="1"/>
      </w:tblPr>
      <w:tblGrid>
        <w:gridCol w:w="396"/>
        <w:gridCol w:w="1253"/>
        <w:gridCol w:w="283"/>
        <w:gridCol w:w="5151"/>
        <w:gridCol w:w="430"/>
        <w:gridCol w:w="709"/>
        <w:gridCol w:w="1701"/>
      </w:tblGrid>
      <w:tr w:rsidR="004C50B5" w:rsidTr="00486284">
        <w:trPr>
          <w:trHeight w:val="12"/>
        </w:trPr>
        <w:tc>
          <w:tcPr>
            <w:tcW w:w="7083"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4C50B5" w:rsidRDefault="004C50B5" w:rsidP="00486284">
            <w:pPr>
              <w:widowControl/>
              <w:spacing w:line="240" w:lineRule="exact"/>
              <w:ind w:firstLineChars="100" w:firstLine="20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（１）原子力災害の知識</w:t>
            </w:r>
          </w:p>
        </w:tc>
        <w:tc>
          <w:tcPr>
            <w:tcW w:w="430" w:type="dxa"/>
            <w:vMerge w:val="restart"/>
            <w:tcBorders>
              <w:top w:val="single" w:sz="4" w:space="0" w:color="auto"/>
              <w:left w:val="nil"/>
              <w:right w:val="single" w:sz="4" w:space="0" w:color="auto"/>
            </w:tcBorders>
            <w:noWrap/>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709" w:type="dxa"/>
            <w:vMerge w:val="restart"/>
            <w:tcBorders>
              <w:top w:val="single" w:sz="4" w:space="0" w:color="auto"/>
              <w:left w:val="nil"/>
              <w:right w:val="single" w:sz="4" w:space="0" w:color="auto"/>
            </w:tcBorders>
            <w:noWrap/>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4C50B5" w:rsidRPr="00434F6E" w:rsidRDefault="004C50B5" w:rsidP="00486284">
            <w:pPr>
              <w:widowControl/>
              <w:jc w:val="center"/>
              <w:rPr>
                <w:rFonts w:hAnsi="ＭＳ 明朝" w:cs="ＭＳ Ｐゴシック"/>
                <w:kern w:val="0"/>
                <w:sz w:val="16"/>
                <w:szCs w:val="16"/>
              </w:rPr>
            </w:pPr>
            <w:r w:rsidRPr="00434F6E">
              <w:rPr>
                <w:rFonts w:hAnsi="ＭＳ 明朝" w:cs="ＭＳ Ｐゴシック" w:hint="eastAsia"/>
                <w:kern w:val="0"/>
                <w:sz w:val="16"/>
                <w:szCs w:val="16"/>
              </w:rPr>
              <w:t>指導資料</w:t>
            </w:r>
          </w:p>
        </w:tc>
      </w:tr>
      <w:tr w:rsidR="004C50B5" w:rsidTr="00486284">
        <w:trPr>
          <w:trHeight w:val="447"/>
        </w:trPr>
        <w:tc>
          <w:tcPr>
            <w:tcW w:w="396" w:type="dxa"/>
            <w:tcBorders>
              <w:top w:val="single" w:sz="4" w:space="0" w:color="auto"/>
              <w:left w:val="single" w:sz="4" w:space="0" w:color="auto"/>
              <w:bottom w:val="single" w:sz="12" w:space="0" w:color="auto"/>
              <w:right w:val="single" w:sz="4" w:space="0" w:color="auto"/>
            </w:tcBorders>
            <w:noWrap/>
          </w:tcPr>
          <w:p w:rsidR="004C50B5" w:rsidRDefault="004C50B5" w:rsidP="00486284">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253" w:type="dxa"/>
            <w:tcBorders>
              <w:top w:val="single" w:sz="4" w:space="0" w:color="auto"/>
              <w:left w:val="single" w:sz="4" w:space="0" w:color="auto"/>
              <w:bottom w:val="single" w:sz="12" w:space="0" w:color="auto"/>
              <w:right w:val="nil"/>
            </w:tcBorders>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5434" w:type="dxa"/>
            <w:gridSpan w:val="2"/>
            <w:tcBorders>
              <w:top w:val="nil"/>
              <w:left w:val="single" w:sz="4" w:space="0" w:color="auto"/>
              <w:bottom w:val="single" w:sz="12" w:space="0" w:color="auto"/>
              <w:right w:val="single" w:sz="4" w:space="0" w:color="auto"/>
            </w:tcBorders>
            <w:vAlign w:val="center"/>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30" w:type="dxa"/>
            <w:vMerge/>
            <w:tcBorders>
              <w:left w:val="nil"/>
              <w:bottom w:val="single" w:sz="12" w:space="0" w:color="auto"/>
              <w:right w:val="single" w:sz="4" w:space="0" w:color="auto"/>
            </w:tcBorders>
            <w:noWrap/>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c>
          <w:tcPr>
            <w:tcW w:w="709" w:type="dxa"/>
            <w:vMerge/>
            <w:tcBorders>
              <w:left w:val="nil"/>
              <w:bottom w:val="single" w:sz="12" w:space="0" w:color="auto"/>
              <w:right w:val="single" w:sz="4" w:space="0" w:color="auto"/>
            </w:tcBorders>
          </w:tcPr>
          <w:p w:rsidR="004C50B5" w:rsidRDefault="004C50B5" w:rsidP="00486284">
            <w:pPr>
              <w:widowControl/>
              <w:jc w:val="center"/>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4C50B5" w:rsidRDefault="004C50B5" w:rsidP="00486284">
            <w:pPr>
              <w:widowControl/>
              <w:jc w:val="center"/>
              <w:rPr>
                <w:rFonts w:ascii="ＭＳ ゴシック" w:eastAsia="ＭＳ ゴシック" w:hAnsi="ＭＳ ゴシック" w:cs="ＭＳ Ｐゴシック"/>
                <w:kern w:val="0"/>
                <w:sz w:val="16"/>
                <w:szCs w:val="16"/>
              </w:rPr>
            </w:pPr>
          </w:p>
        </w:tc>
      </w:tr>
      <w:tr w:rsidR="004C50B5" w:rsidTr="00486284">
        <w:trPr>
          <w:trHeight w:val="15"/>
        </w:trPr>
        <w:tc>
          <w:tcPr>
            <w:tcW w:w="396" w:type="dxa"/>
            <w:vMerge w:val="restart"/>
            <w:tcBorders>
              <w:top w:val="single" w:sz="12" w:space="0" w:color="auto"/>
              <w:left w:val="single" w:sz="4" w:space="0" w:color="auto"/>
              <w:bottom w:val="single" w:sz="4" w:space="0" w:color="000000"/>
              <w:right w:val="single" w:sz="4" w:space="0" w:color="auto"/>
            </w:tcBorders>
            <w:noWrap/>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253" w:type="dxa"/>
            <w:vMerge w:val="restart"/>
            <w:tcBorders>
              <w:top w:val="single" w:sz="12" w:space="0" w:color="auto"/>
              <w:left w:val="single" w:sz="4" w:space="0" w:color="auto"/>
              <w:bottom w:val="single" w:sz="4" w:space="0" w:color="auto"/>
              <w:right w:val="nil"/>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原子力災害について，基本的内容を知る。</w:t>
            </w:r>
          </w:p>
        </w:tc>
        <w:tc>
          <w:tcPr>
            <w:tcW w:w="283" w:type="dxa"/>
            <w:tcBorders>
              <w:top w:val="single" w:sz="12" w:space="0" w:color="auto"/>
              <w:left w:val="single" w:sz="4" w:space="0" w:color="auto"/>
              <w:bottom w:val="single" w:sz="4" w:space="0" w:color="auto"/>
              <w:right w:val="nil"/>
            </w:tcBorders>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151" w:type="dxa"/>
            <w:tcBorders>
              <w:top w:val="single" w:sz="12" w:space="0" w:color="auto"/>
              <w:left w:val="nil"/>
              <w:bottom w:val="single" w:sz="4" w:space="0" w:color="auto"/>
              <w:right w:val="single" w:sz="4" w:space="0" w:color="auto"/>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原子力災害とは，原子力施設の事故や故障などによって放射能や放射線が異常な水準で外部に漏れることである。</w:t>
            </w:r>
          </w:p>
        </w:tc>
        <w:tc>
          <w:tcPr>
            <w:tcW w:w="430" w:type="dxa"/>
            <w:tcBorders>
              <w:top w:val="single" w:sz="12" w:space="0" w:color="auto"/>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709" w:type="dxa"/>
            <w:tcBorders>
              <w:top w:val="single" w:sz="12" w:space="0" w:color="auto"/>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4C50B5" w:rsidRPr="00355A47" w:rsidRDefault="004C50B5" w:rsidP="00486284">
            <w:pPr>
              <w:overflowPunct w:val="0"/>
              <w:spacing w:line="260" w:lineRule="exact"/>
              <w:ind w:left="180" w:hangingChars="100" w:hanging="180"/>
              <w:jc w:val="left"/>
              <w:textAlignment w:val="baseline"/>
              <w:rPr>
                <w:rFonts w:hAnsi="Times New Roman"/>
                <w:color w:val="000000"/>
                <w:spacing w:val="2"/>
                <w:kern w:val="0"/>
                <w:sz w:val="21"/>
                <w:szCs w:val="21"/>
              </w:rPr>
            </w:pPr>
            <w:r w:rsidRPr="00355A47">
              <w:rPr>
                <w:rFonts w:hAnsi="ＭＳ 明朝" w:cs="ＭＳ 明朝" w:hint="eastAsia"/>
                <w:color w:val="000000"/>
                <w:kern w:val="0"/>
                <w:sz w:val="18"/>
                <w:szCs w:val="18"/>
              </w:rPr>
              <w:t>・</w:t>
            </w:r>
            <w:hyperlink r:id="rId36" w:history="1">
              <w:r w:rsidRPr="00EE608E">
                <w:rPr>
                  <w:rStyle w:val="aa"/>
                  <w:rFonts w:hAnsi="ＭＳ 明朝" w:cs="ＭＳ 明朝" w:hint="eastAsia"/>
                  <w:kern w:val="0"/>
                  <w:sz w:val="18"/>
                  <w:szCs w:val="18"/>
                </w:rPr>
                <w:t>「放射線について考えてみよう」　小学生のための放射線副読本</w:t>
              </w:r>
            </w:hyperlink>
            <w:r>
              <w:rPr>
                <w:rFonts w:hAnsi="ＭＳ 明朝" w:cs="ＭＳ 明朝" w:hint="eastAsia"/>
                <w:color w:val="000000"/>
                <w:kern w:val="0"/>
                <w:sz w:val="18"/>
                <w:szCs w:val="18"/>
              </w:rPr>
              <w:t xml:space="preserve">　　</w:t>
            </w:r>
            <w:r w:rsidRPr="00355A47">
              <w:rPr>
                <w:rFonts w:hAnsi="ＭＳ 明朝" w:cs="ＭＳ 明朝" w:hint="eastAsia"/>
                <w:color w:val="000000"/>
                <w:kern w:val="0"/>
                <w:sz w:val="18"/>
                <w:szCs w:val="18"/>
              </w:rPr>
              <w:t>（文部科学省）</w:t>
            </w:r>
          </w:p>
          <w:p w:rsidR="004C50B5" w:rsidRDefault="004C50B5" w:rsidP="00486284">
            <w:pPr>
              <w:spacing w:line="260" w:lineRule="exact"/>
              <w:ind w:left="180" w:hangingChars="100" w:hanging="180"/>
              <w:jc w:val="left"/>
              <w:rPr>
                <w:rFonts w:ascii="ＭＳ ゴシック" w:eastAsia="ＭＳ ゴシック" w:hAnsi="ＭＳ ゴシック" w:cs="ＭＳ Ｐゴシック"/>
                <w:kern w:val="0"/>
                <w:sz w:val="16"/>
                <w:szCs w:val="16"/>
              </w:rPr>
            </w:pPr>
            <w:r w:rsidRPr="00355A47">
              <w:rPr>
                <w:rFonts w:hAnsi="ＭＳ 明朝" w:cs="ＭＳ 明朝" w:hint="eastAsia"/>
                <w:color w:val="000000"/>
                <w:kern w:val="0"/>
                <w:sz w:val="18"/>
                <w:szCs w:val="18"/>
              </w:rPr>
              <w:t>・</w:t>
            </w:r>
            <w:hyperlink r:id="rId37" w:history="1">
              <w:r w:rsidRPr="00E55C03">
                <w:rPr>
                  <w:rStyle w:val="aa"/>
                  <w:rFonts w:hAnsi="ＭＳ 明朝" w:cs="ＭＳ 明朝" w:hint="eastAsia"/>
                  <w:kern w:val="0"/>
                  <w:sz w:val="18"/>
                  <w:szCs w:val="18"/>
                </w:rPr>
                <w:t>放射線等に関する副読本</w:t>
              </w:r>
            </w:hyperlink>
            <w:r w:rsidRPr="00E55C03">
              <w:rPr>
                <w:rFonts w:hAnsi="ＭＳ 明朝" w:cs="ＭＳ 明朝"/>
                <w:color w:val="000000"/>
                <w:kern w:val="0"/>
                <w:sz w:val="18"/>
                <w:szCs w:val="18"/>
              </w:rPr>
              <w:t>(</w:t>
            </w:r>
            <w:r w:rsidRPr="00E55C03">
              <w:rPr>
                <w:rFonts w:hAnsi="ＭＳ 明朝" w:cs="ＭＳ 明朝" w:hint="eastAsia"/>
                <w:color w:val="000000"/>
                <w:kern w:val="0"/>
                <w:sz w:val="18"/>
                <w:szCs w:val="18"/>
              </w:rPr>
              <w:t>文部科学省</w:t>
            </w:r>
            <w:r w:rsidRPr="00E55C03">
              <w:rPr>
                <w:rFonts w:hAnsi="ＭＳ 明朝" w:cs="ＭＳ 明朝"/>
                <w:color w:val="000000"/>
                <w:kern w:val="0"/>
                <w:sz w:val="18"/>
                <w:szCs w:val="18"/>
              </w:rPr>
              <w:t>)</w:t>
            </w:r>
            <w:r>
              <w:rPr>
                <w:rFonts w:ascii="ＭＳ ゴシック" w:eastAsia="ＭＳ ゴシック" w:hAnsi="ＭＳ ゴシック" w:cs="ＭＳ Ｐゴシック" w:hint="eastAsia"/>
                <w:kern w:val="0"/>
                <w:sz w:val="16"/>
                <w:szCs w:val="16"/>
              </w:rPr>
              <w:t xml:space="preserve">　</w:t>
            </w:r>
          </w:p>
        </w:tc>
      </w:tr>
      <w:tr w:rsidR="004C50B5" w:rsidTr="00486284">
        <w:trPr>
          <w:trHeight w:val="950"/>
        </w:trPr>
        <w:tc>
          <w:tcPr>
            <w:tcW w:w="396" w:type="dxa"/>
            <w:vMerge/>
            <w:tcBorders>
              <w:top w:val="nil"/>
              <w:left w:val="single" w:sz="4" w:space="0" w:color="auto"/>
              <w:bottom w:val="single" w:sz="4" w:space="0" w:color="000000"/>
              <w:right w:val="single" w:sz="4" w:space="0" w:color="auto"/>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4C50B5" w:rsidRDefault="004C50B5" w:rsidP="00486284">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nil"/>
              <w:left w:val="nil"/>
              <w:bottom w:val="single" w:sz="4" w:space="0" w:color="auto"/>
              <w:right w:val="single" w:sz="4" w:space="0" w:color="auto"/>
            </w:tcBorders>
          </w:tcPr>
          <w:p w:rsidR="004C50B5" w:rsidRDefault="004C50B5" w:rsidP="00486284">
            <w:pPr>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kern w:val="0"/>
                <w:sz w:val="18"/>
                <w:szCs w:val="18"/>
              </w:rPr>
              <w:t>人が被ばくする経路には，①原子力施設から放出された放射性物質からの放射線による体外からの外部被ばく，②呼吸や放射性物質により汚染された飲食物を摂取することによる体内からの内部被ばくがある。</w:t>
            </w:r>
          </w:p>
        </w:tc>
        <w:tc>
          <w:tcPr>
            <w:tcW w:w="430" w:type="dxa"/>
            <w:tcBorders>
              <w:top w:val="nil"/>
              <w:left w:val="nil"/>
              <w:bottom w:val="single" w:sz="4" w:space="0" w:color="auto"/>
              <w:right w:val="single" w:sz="4" w:space="0" w:color="auto"/>
            </w:tcBorders>
            <w:noWrap/>
            <w:vAlign w:val="center"/>
          </w:tcPr>
          <w:p w:rsidR="004C50B5" w:rsidRDefault="004C50B5" w:rsidP="0048628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4C50B5" w:rsidRDefault="004C50B5" w:rsidP="0048628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4C50B5" w:rsidRDefault="004C50B5" w:rsidP="00486284">
            <w:pPr>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19"/>
        </w:trPr>
        <w:tc>
          <w:tcPr>
            <w:tcW w:w="396" w:type="dxa"/>
            <w:vMerge/>
            <w:tcBorders>
              <w:top w:val="nil"/>
              <w:left w:val="single" w:sz="4" w:space="0" w:color="auto"/>
              <w:bottom w:val="single" w:sz="4" w:space="0" w:color="000000"/>
              <w:right w:val="single" w:sz="4" w:space="0" w:color="auto"/>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auto"/>
              <w:bottom w:val="single" w:sz="4" w:space="0" w:color="auto"/>
              <w:right w:val="nil"/>
            </w:tcBorders>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w:t>
            </w:r>
          </w:p>
        </w:tc>
        <w:tc>
          <w:tcPr>
            <w:tcW w:w="5151" w:type="dxa"/>
            <w:tcBorders>
              <w:top w:val="single" w:sz="4" w:space="0" w:color="auto"/>
              <w:left w:val="nil"/>
              <w:bottom w:val="single" w:sz="4" w:space="0" w:color="auto"/>
              <w:right w:val="single" w:sz="4" w:space="0" w:color="auto"/>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被ばくをできるだけ少なくするための方法としては，風向きを考慮し原子力施設から離れる。屋内に退避するなど，体に受ける放射線を少なくすることが基本である。</w:t>
            </w:r>
          </w:p>
        </w:tc>
        <w:tc>
          <w:tcPr>
            <w:tcW w:w="430" w:type="dxa"/>
            <w:tcBorders>
              <w:top w:val="single" w:sz="4" w:space="0" w:color="auto"/>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709" w:type="dxa"/>
            <w:tcBorders>
              <w:top w:val="single" w:sz="4" w:space="0" w:color="auto"/>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4C50B5" w:rsidRDefault="004C50B5" w:rsidP="00486284">
            <w:pPr>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8"/>
        </w:trPr>
        <w:tc>
          <w:tcPr>
            <w:tcW w:w="396" w:type="dxa"/>
            <w:vMerge w:val="restart"/>
            <w:tcBorders>
              <w:top w:val="single" w:sz="4" w:space="0" w:color="auto"/>
              <w:left w:val="single" w:sz="4" w:space="0" w:color="auto"/>
              <w:bottom w:val="single" w:sz="4" w:space="0" w:color="auto"/>
              <w:right w:val="single" w:sz="4" w:space="0" w:color="auto"/>
            </w:tcBorders>
            <w:noWrap/>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253" w:type="dxa"/>
            <w:vMerge w:val="restart"/>
            <w:tcBorders>
              <w:top w:val="single" w:sz="4" w:space="0" w:color="auto"/>
              <w:left w:val="single" w:sz="4" w:space="0" w:color="auto"/>
              <w:bottom w:val="single" w:sz="4" w:space="0" w:color="auto"/>
              <w:right w:val="nil"/>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放射線の人体に対する影響について，基礎的な内容を知る。</w:t>
            </w:r>
          </w:p>
        </w:tc>
        <w:tc>
          <w:tcPr>
            <w:tcW w:w="283" w:type="dxa"/>
            <w:tcBorders>
              <w:top w:val="single" w:sz="4" w:space="0" w:color="auto"/>
              <w:left w:val="single" w:sz="4" w:space="0" w:color="auto"/>
              <w:bottom w:val="single" w:sz="4" w:space="0" w:color="auto"/>
              <w:right w:val="nil"/>
            </w:tcBorders>
          </w:tcPr>
          <w:p w:rsidR="004C50B5" w:rsidRPr="00E20EBD"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1)</w:t>
            </w:r>
          </w:p>
        </w:tc>
        <w:tc>
          <w:tcPr>
            <w:tcW w:w="5151" w:type="dxa"/>
            <w:tcBorders>
              <w:top w:val="single" w:sz="4" w:space="0" w:color="auto"/>
              <w:left w:val="nil"/>
              <w:bottom w:val="single" w:sz="4" w:space="0" w:color="auto"/>
              <w:right w:val="single" w:sz="4" w:space="0" w:color="auto"/>
            </w:tcBorders>
          </w:tcPr>
          <w:p w:rsidR="004C50B5" w:rsidRPr="00E20EBD"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sidRPr="00170766">
              <w:rPr>
                <w:rFonts w:ascii="ＭＳ Ｐゴシック" w:eastAsia="ＭＳ Ｐゴシック" w:hAnsi="ＭＳ Ｐゴシック" w:cs="ＭＳ Ｐゴシック" w:hint="eastAsia"/>
                <w:kern w:val="0"/>
                <w:sz w:val="18"/>
                <w:szCs w:val="18"/>
              </w:rPr>
              <w:t>人体が放射線を受けることを被ばくといい，自然放射線等により体外から被ばくすることを外部被ばく，放射性物質を含む空気，水，食物等を接種することにより体内から被ばくすることを内部被ばくという。</w:t>
            </w:r>
          </w:p>
        </w:tc>
        <w:tc>
          <w:tcPr>
            <w:tcW w:w="430" w:type="dxa"/>
            <w:tcBorders>
              <w:top w:val="single" w:sz="4" w:space="0" w:color="auto"/>
              <w:left w:val="nil"/>
              <w:bottom w:val="single" w:sz="4" w:space="0" w:color="auto"/>
              <w:right w:val="single" w:sz="4" w:space="0" w:color="auto"/>
            </w:tcBorders>
            <w:noWrap/>
            <w:vAlign w:val="center"/>
          </w:tcPr>
          <w:p w:rsidR="004C50B5" w:rsidRPr="00E20EBD" w:rsidRDefault="004C50B5" w:rsidP="00486284">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 xml:space="preserve">○　</w:t>
            </w:r>
          </w:p>
        </w:tc>
        <w:tc>
          <w:tcPr>
            <w:tcW w:w="709" w:type="dxa"/>
            <w:tcBorders>
              <w:top w:val="single" w:sz="4" w:space="0" w:color="auto"/>
              <w:left w:val="nil"/>
              <w:bottom w:val="single" w:sz="4" w:space="0" w:color="auto"/>
              <w:right w:val="single" w:sz="4" w:space="0" w:color="auto"/>
            </w:tcBorders>
            <w:noWrap/>
            <w:vAlign w:val="center"/>
          </w:tcPr>
          <w:p w:rsidR="004C50B5" w:rsidRPr="00E20EBD" w:rsidRDefault="004C50B5" w:rsidP="00486284">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4C50B5" w:rsidRPr="00E20EBD" w:rsidRDefault="004C50B5" w:rsidP="00486284">
            <w:pPr>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4C50B5" w:rsidRPr="00E20EBD"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2)</w:t>
            </w:r>
          </w:p>
        </w:tc>
        <w:tc>
          <w:tcPr>
            <w:tcW w:w="5151" w:type="dxa"/>
            <w:tcBorders>
              <w:top w:val="nil"/>
              <w:left w:val="nil"/>
              <w:bottom w:val="single" w:sz="4" w:space="0" w:color="auto"/>
              <w:right w:val="single" w:sz="4" w:space="0" w:color="auto"/>
            </w:tcBorders>
          </w:tcPr>
          <w:p w:rsidR="004C50B5" w:rsidRPr="00E20EBD"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sidRPr="00C52A18">
              <w:rPr>
                <w:rFonts w:ascii="ＭＳ Ｐゴシック" w:eastAsia="ＭＳ Ｐゴシック" w:hAnsi="ＭＳ Ｐゴシック" w:cs="ＭＳ Ｐゴシック" w:hint="eastAsia"/>
                <w:kern w:val="0"/>
                <w:sz w:val="18"/>
                <w:szCs w:val="18"/>
              </w:rPr>
              <w:t>宇宙や大地，空気，食べ物から受ける</w:t>
            </w:r>
            <w:r>
              <w:rPr>
                <w:rFonts w:ascii="ＭＳ Ｐゴシック" w:eastAsia="ＭＳ Ｐゴシック" w:hAnsi="ＭＳ Ｐゴシック" w:cs="ＭＳ Ｐゴシック" w:hint="eastAsia"/>
                <w:kern w:val="0"/>
                <w:sz w:val="18"/>
                <w:szCs w:val="18"/>
              </w:rPr>
              <w:t>「</w:t>
            </w:r>
            <w:r w:rsidRPr="00C52A18">
              <w:rPr>
                <w:rFonts w:ascii="ＭＳ Ｐゴシック" w:eastAsia="ＭＳ Ｐゴシック" w:hAnsi="ＭＳ Ｐゴシック" w:cs="ＭＳ Ｐゴシック" w:hint="eastAsia"/>
                <w:kern w:val="0"/>
                <w:sz w:val="18"/>
                <w:szCs w:val="18"/>
              </w:rPr>
              <w:t>自然放射線</w:t>
            </w:r>
            <w:r>
              <w:rPr>
                <w:rFonts w:ascii="ＭＳ Ｐゴシック" w:eastAsia="ＭＳ Ｐゴシック" w:hAnsi="ＭＳ Ｐゴシック" w:cs="ＭＳ Ｐゴシック" w:hint="eastAsia"/>
                <w:kern w:val="0"/>
                <w:sz w:val="18"/>
                <w:szCs w:val="18"/>
              </w:rPr>
              <w:t>」</w:t>
            </w:r>
            <w:r w:rsidRPr="00C52A18">
              <w:rPr>
                <w:rFonts w:ascii="ＭＳ Ｐゴシック" w:eastAsia="ＭＳ Ｐゴシック" w:hAnsi="ＭＳ Ｐゴシック" w:cs="ＭＳ Ｐゴシック" w:hint="eastAsia"/>
                <w:kern w:val="0"/>
                <w:sz w:val="18"/>
                <w:szCs w:val="18"/>
              </w:rPr>
              <w:t>は年間約１．５ミリシーベルトである。</w:t>
            </w:r>
          </w:p>
        </w:tc>
        <w:tc>
          <w:tcPr>
            <w:tcW w:w="430" w:type="dxa"/>
            <w:tcBorders>
              <w:top w:val="nil"/>
              <w:left w:val="nil"/>
              <w:bottom w:val="single" w:sz="4" w:space="0" w:color="auto"/>
              <w:right w:val="single" w:sz="4" w:space="0" w:color="auto"/>
            </w:tcBorders>
            <w:noWrap/>
            <w:vAlign w:val="center"/>
          </w:tcPr>
          <w:p w:rsidR="004C50B5" w:rsidRPr="00E20EBD" w:rsidRDefault="004C50B5" w:rsidP="00486284">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4C50B5" w:rsidRPr="00E20EBD" w:rsidRDefault="004C50B5" w:rsidP="00486284">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4C50B5" w:rsidRPr="00E20EBD" w:rsidRDefault="004C50B5" w:rsidP="00486284">
            <w:pPr>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4C50B5" w:rsidRPr="00E20EBD"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4C50B5" w:rsidRPr="00E20EBD" w:rsidRDefault="004C50B5" w:rsidP="00486284">
            <w:pPr>
              <w:widowControl/>
              <w:spacing w:line="240" w:lineRule="exact"/>
              <w:jc w:val="left"/>
              <w:rPr>
                <w:rFonts w:ascii="ＭＳ Ｐゴシック" w:eastAsia="ＭＳ Ｐゴシック" w:hAnsi="ＭＳ Ｐゴシック" w:cs="ＭＳ Ｐゴシック"/>
                <w:w w:val="90"/>
                <w:kern w:val="0"/>
                <w:sz w:val="18"/>
                <w:szCs w:val="18"/>
              </w:rPr>
            </w:pPr>
            <w:r w:rsidRPr="0066384B">
              <w:rPr>
                <w:rFonts w:ascii="ＭＳ Ｐゴシック" w:eastAsia="ＭＳ Ｐゴシック" w:hAnsi="ＭＳ Ｐゴシック" w:cs="ＭＳ Ｐゴシック" w:hint="eastAsia"/>
                <w:w w:val="90"/>
                <w:kern w:val="0"/>
                <w:sz w:val="18"/>
                <w:szCs w:val="18"/>
              </w:rPr>
              <w:t>エックス線など人工的に作られた放射線を「人工放射線」といい，胃・胸部エックス線撮影で被ばくする量は0.05～0.6ミリシーベルトである。</w:t>
            </w:r>
          </w:p>
        </w:tc>
        <w:tc>
          <w:tcPr>
            <w:tcW w:w="430" w:type="dxa"/>
            <w:tcBorders>
              <w:top w:val="nil"/>
              <w:left w:val="nil"/>
              <w:bottom w:val="single" w:sz="4" w:space="0" w:color="auto"/>
              <w:right w:val="single" w:sz="4" w:space="0" w:color="auto"/>
            </w:tcBorders>
            <w:noWrap/>
            <w:vAlign w:val="center"/>
          </w:tcPr>
          <w:p w:rsidR="004C50B5" w:rsidRPr="00E20EBD" w:rsidRDefault="004C50B5" w:rsidP="00486284">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4C50B5" w:rsidRPr="00E20EBD" w:rsidRDefault="004C50B5" w:rsidP="00486284">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4C50B5" w:rsidRPr="00E20EBD" w:rsidRDefault="004C50B5" w:rsidP="00486284">
            <w:pPr>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4C50B5" w:rsidRPr="00E20EBD"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4)</w:t>
            </w:r>
          </w:p>
        </w:tc>
        <w:tc>
          <w:tcPr>
            <w:tcW w:w="5151" w:type="dxa"/>
            <w:tcBorders>
              <w:top w:val="nil"/>
              <w:left w:val="nil"/>
              <w:bottom w:val="single" w:sz="4" w:space="0" w:color="auto"/>
              <w:right w:val="single" w:sz="4" w:space="0" w:color="auto"/>
            </w:tcBorders>
          </w:tcPr>
          <w:p w:rsidR="004C50B5" w:rsidRPr="00E20EBD" w:rsidRDefault="004C50B5" w:rsidP="00486284">
            <w:pPr>
              <w:widowControl/>
              <w:spacing w:line="240" w:lineRule="exact"/>
              <w:jc w:val="left"/>
              <w:rPr>
                <w:rFonts w:ascii="ＭＳ Ｐゴシック" w:eastAsia="ＭＳ Ｐゴシック" w:hAnsi="ＭＳ Ｐゴシック" w:cs="ＭＳ Ｐゴシック"/>
                <w:w w:val="90"/>
                <w:kern w:val="0"/>
                <w:sz w:val="18"/>
                <w:szCs w:val="18"/>
              </w:rPr>
            </w:pPr>
            <w:r w:rsidRPr="0066384B">
              <w:rPr>
                <w:rFonts w:ascii="ＭＳ Ｐゴシック" w:eastAsia="ＭＳ Ｐゴシック" w:hAnsi="ＭＳ Ｐゴシック" w:cs="ＭＳ Ｐゴシック" w:hint="eastAsia"/>
                <w:w w:val="90"/>
                <w:kern w:val="0"/>
                <w:sz w:val="18"/>
                <w:szCs w:val="18"/>
              </w:rPr>
              <w:t>100ミリシーベルト以上の放射線を受けると発がんリスクが上昇することは分かっているが</w:t>
            </w:r>
            <w:r>
              <w:rPr>
                <w:rFonts w:ascii="ＭＳ Ｐゴシック" w:eastAsia="ＭＳ Ｐゴシック" w:hAnsi="ＭＳ Ｐゴシック" w:cs="ＭＳ Ｐゴシック" w:hint="eastAsia"/>
                <w:w w:val="90"/>
                <w:kern w:val="0"/>
                <w:sz w:val="18"/>
                <w:szCs w:val="18"/>
              </w:rPr>
              <w:t>，</w:t>
            </w:r>
            <w:r w:rsidRPr="0066384B">
              <w:rPr>
                <w:rFonts w:ascii="ＭＳ Ｐゴシック" w:eastAsia="ＭＳ Ｐゴシック" w:hAnsi="ＭＳ Ｐゴシック" w:cs="ＭＳ Ｐゴシック" w:hint="eastAsia"/>
                <w:w w:val="90"/>
                <w:kern w:val="0"/>
                <w:sz w:val="18"/>
                <w:szCs w:val="18"/>
              </w:rPr>
              <w:t>100ミリシーベルト未満の低い放射線を受けることで</w:t>
            </w:r>
            <w:r>
              <w:rPr>
                <w:rFonts w:ascii="ＭＳ Ｐゴシック" w:eastAsia="ＭＳ Ｐゴシック" w:hAnsi="ＭＳ Ｐゴシック" w:cs="ＭＳ Ｐゴシック" w:hint="eastAsia"/>
                <w:w w:val="90"/>
                <w:kern w:val="0"/>
                <w:sz w:val="18"/>
                <w:szCs w:val="18"/>
              </w:rPr>
              <w:t>，</w:t>
            </w:r>
            <w:r w:rsidRPr="0066384B">
              <w:rPr>
                <w:rFonts w:ascii="ＭＳ Ｐゴシック" w:eastAsia="ＭＳ Ｐゴシック" w:hAnsi="ＭＳ Ｐゴシック" w:cs="ＭＳ Ｐゴシック" w:hint="eastAsia"/>
                <w:w w:val="90"/>
                <w:kern w:val="0"/>
                <w:sz w:val="18"/>
                <w:szCs w:val="18"/>
              </w:rPr>
              <w:t>がんになるかどうかについては</w:t>
            </w:r>
            <w:r>
              <w:rPr>
                <w:rFonts w:ascii="ＭＳ Ｐゴシック" w:eastAsia="ＭＳ Ｐゴシック" w:hAnsi="ＭＳ Ｐゴシック" w:cs="ＭＳ Ｐゴシック" w:hint="eastAsia"/>
                <w:w w:val="90"/>
                <w:kern w:val="0"/>
                <w:sz w:val="18"/>
                <w:szCs w:val="18"/>
              </w:rPr>
              <w:t>，</w:t>
            </w:r>
            <w:r w:rsidRPr="0066384B">
              <w:rPr>
                <w:rFonts w:ascii="ＭＳ Ｐゴシック" w:eastAsia="ＭＳ Ｐゴシック" w:hAnsi="ＭＳ Ｐゴシック" w:cs="ＭＳ Ｐゴシック" w:hint="eastAsia"/>
                <w:w w:val="90"/>
                <w:kern w:val="0"/>
                <w:sz w:val="18"/>
                <w:szCs w:val="18"/>
              </w:rPr>
              <w:t>科学的に証明することが難しい。</w:t>
            </w:r>
          </w:p>
        </w:tc>
        <w:tc>
          <w:tcPr>
            <w:tcW w:w="430" w:type="dxa"/>
            <w:tcBorders>
              <w:top w:val="nil"/>
              <w:left w:val="nil"/>
              <w:bottom w:val="single" w:sz="4" w:space="0" w:color="auto"/>
              <w:right w:val="single" w:sz="4" w:space="0" w:color="auto"/>
            </w:tcBorders>
            <w:noWrap/>
            <w:vAlign w:val="center"/>
          </w:tcPr>
          <w:p w:rsidR="004C50B5" w:rsidRPr="00E20EBD" w:rsidRDefault="004C50B5" w:rsidP="00486284">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4C50B5" w:rsidRPr="00E20EBD" w:rsidRDefault="004C50B5" w:rsidP="00486284">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4C50B5" w:rsidRPr="00E20EBD" w:rsidRDefault="004C50B5" w:rsidP="00486284">
            <w:pPr>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1696"/>
        </w:trPr>
        <w:tc>
          <w:tcPr>
            <w:tcW w:w="396" w:type="dxa"/>
            <w:tcBorders>
              <w:top w:val="nil"/>
              <w:left w:val="single" w:sz="4" w:space="0" w:color="auto"/>
              <w:bottom w:val="single" w:sz="4" w:space="0" w:color="auto"/>
              <w:right w:val="single" w:sz="4" w:space="0" w:color="auto"/>
            </w:tcBorders>
            <w:noWrap/>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253" w:type="dxa"/>
            <w:tcBorders>
              <w:top w:val="nil"/>
              <w:left w:val="nil"/>
              <w:bottom w:val="single" w:sz="4" w:space="0" w:color="auto"/>
              <w:right w:val="nil"/>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原子力災害が発生したときの地域住民の初期行動の仕方を知り，被ばくを少なくできるようにする。</w:t>
            </w:r>
          </w:p>
        </w:tc>
        <w:tc>
          <w:tcPr>
            <w:tcW w:w="283" w:type="dxa"/>
            <w:tcBorders>
              <w:top w:val="nil"/>
              <w:left w:val="single" w:sz="4" w:space="0" w:color="auto"/>
              <w:bottom w:val="single" w:sz="4" w:space="0" w:color="auto"/>
              <w:right w:val="nil"/>
            </w:tcBorders>
          </w:tcPr>
          <w:p w:rsidR="004C50B5" w:rsidRDefault="004C50B5" w:rsidP="00486284">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4C50B5" w:rsidRPr="0066384B" w:rsidRDefault="004C50B5" w:rsidP="00486284">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kern w:val="0"/>
                <w:sz w:val="18"/>
                <w:szCs w:val="18"/>
              </w:rPr>
              <w:t>屋内退避などの指示があったら，自宅や職場，最寄りの公共施設などに避難する。ドアや窓を閉め，換気扇を止めて外気を遮断する。屋外ではハンカチ等で口をふさぎ，浮遊性の放射性物質の吸入を防ぐ。屋内に入ったら顔と手を洗う。</w:t>
            </w:r>
          </w:p>
        </w:tc>
        <w:tc>
          <w:tcPr>
            <w:tcW w:w="430"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p w:rsidR="004C50B5" w:rsidRDefault="004C50B5" w:rsidP="0048628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p w:rsidR="004C50B5" w:rsidRDefault="004C50B5" w:rsidP="0048628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4C50B5" w:rsidRDefault="004C50B5" w:rsidP="00486284">
            <w:pPr>
              <w:spacing w:line="240" w:lineRule="exact"/>
              <w:jc w:val="center"/>
              <w:rPr>
                <w:rFonts w:ascii="ＭＳ ゴシック" w:eastAsia="ＭＳ ゴシック" w:hAnsi="ＭＳ ゴシック" w:cs="ＭＳ Ｐゴシック"/>
                <w:kern w:val="0"/>
                <w:sz w:val="16"/>
                <w:szCs w:val="16"/>
              </w:rPr>
            </w:pPr>
          </w:p>
          <w:p w:rsidR="004C50B5" w:rsidRDefault="004C50B5" w:rsidP="0048628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4C50B5" w:rsidRDefault="004C50B5" w:rsidP="00486284">
            <w:pPr>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686"/>
        </w:trPr>
        <w:tc>
          <w:tcPr>
            <w:tcW w:w="396" w:type="dxa"/>
            <w:vMerge w:val="restart"/>
            <w:tcBorders>
              <w:top w:val="single" w:sz="4" w:space="0" w:color="auto"/>
              <w:left w:val="single" w:sz="4" w:space="0" w:color="auto"/>
              <w:bottom w:val="single" w:sz="4" w:space="0" w:color="000000"/>
              <w:right w:val="single" w:sz="4" w:space="0" w:color="auto"/>
            </w:tcBorders>
            <w:noWrap/>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253" w:type="dxa"/>
            <w:vMerge w:val="restart"/>
            <w:tcBorders>
              <w:top w:val="single" w:sz="4" w:space="0" w:color="auto"/>
              <w:left w:val="single" w:sz="4" w:space="0" w:color="auto"/>
              <w:bottom w:val="single" w:sz="4" w:space="0" w:color="auto"/>
              <w:right w:val="nil"/>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原子力災害時における医療面の対応について知る。</w:t>
            </w:r>
          </w:p>
        </w:tc>
        <w:tc>
          <w:tcPr>
            <w:tcW w:w="283" w:type="dxa"/>
            <w:tcBorders>
              <w:top w:val="single" w:sz="4" w:space="0" w:color="auto"/>
              <w:left w:val="single" w:sz="4" w:space="0" w:color="auto"/>
              <w:bottom w:val="single" w:sz="4" w:space="0" w:color="auto"/>
              <w:right w:val="nil"/>
            </w:tcBorders>
          </w:tcPr>
          <w:p w:rsidR="004C50B5" w:rsidRDefault="004C50B5" w:rsidP="00486284">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151" w:type="dxa"/>
            <w:tcBorders>
              <w:top w:val="single" w:sz="4" w:space="0" w:color="auto"/>
              <w:left w:val="nil"/>
              <w:bottom w:val="single" w:sz="4" w:space="0" w:color="auto"/>
              <w:right w:val="single" w:sz="4" w:space="0" w:color="auto"/>
            </w:tcBorders>
          </w:tcPr>
          <w:p w:rsidR="004C50B5" w:rsidRDefault="004C50B5" w:rsidP="00486284">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原子力災害が発生したときには，放射性物質による汚染や被ばくによる不安感等から情緒不安定等の心の問題の発現が予想され，心のケアを適切に行う必要がある。</w:t>
            </w:r>
          </w:p>
        </w:tc>
        <w:tc>
          <w:tcPr>
            <w:tcW w:w="430" w:type="dxa"/>
            <w:tcBorders>
              <w:top w:val="single" w:sz="4" w:space="0" w:color="auto"/>
              <w:left w:val="nil"/>
              <w:bottom w:val="single" w:sz="4" w:space="0" w:color="auto"/>
              <w:right w:val="single" w:sz="4" w:space="0" w:color="auto"/>
            </w:tcBorders>
            <w:noWrap/>
            <w:vAlign w:val="center"/>
          </w:tcPr>
          <w:p w:rsidR="004C50B5" w:rsidRDefault="004C50B5" w:rsidP="0048628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4C50B5" w:rsidRDefault="004C50B5" w:rsidP="0048628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4C50B5" w:rsidRDefault="004C50B5" w:rsidP="00486284">
            <w:pPr>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19"/>
        </w:trPr>
        <w:tc>
          <w:tcPr>
            <w:tcW w:w="396" w:type="dxa"/>
            <w:vMerge/>
            <w:tcBorders>
              <w:top w:val="nil"/>
              <w:left w:val="single" w:sz="4" w:space="0" w:color="auto"/>
              <w:bottom w:val="single" w:sz="4" w:space="0" w:color="000000"/>
              <w:right w:val="single" w:sz="4" w:space="0" w:color="auto"/>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auto"/>
              <w:bottom w:val="single" w:sz="4" w:space="0" w:color="auto"/>
              <w:right w:val="nil"/>
            </w:tcBorders>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single" w:sz="4" w:space="0" w:color="auto"/>
              <w:left w:val="nil"/>
              <w:bottom w:val="single" w:sz="4" w:space="0" w:color="auto"/>
              <w:right w:val="single" w:sz="4" w:space="0" w:color="auto"/>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学校等では心のケア体制を整備し，学級担任，養護教諭，スクールカウンセラー等及び学校医や校外専門機関との連携体制をつくり適切な対応を図る必要がある。</w:t>
            </w:r>
          </w:p>
        </w:tc>
        <w:tc>
          <w:tcPr>
            <w:tcW w:w="430" w:type="dxa"/>
            <w:tcBorders>
              <w:top w:val="single" w:sz="4" w:space="0" w:color="auto"/>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教・行　</w:t>
            </w:r>
          </w:p>
        </w:tc>
        <w:tc>
          <w:tcPr>
            <w:tcW w:w="1701" w:type="dxa"/>
            <w:vMerge/>
            <w:tcBorders>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r>
    </w:tbl>
    <w:p w:rsidR="004C50B5" w:rsidRDefault="004C50B5" w:rsidP="004C50B5">
      <w:r>
        <w:rPr>
          <w:noProof/>
        </w:rPr>
        <mc:AlternateContent>
          <mc:Choice Requires="wpg">
            <w:drawing>
              <wp:anchor distT="0" distB="0" distL="114300" distR="114300" simplePos="0" relativeHeight="251679744" behindDoc="0" locked="0" layoutInCell="1" allowOverlap="1" wp14:anchorId="1DA75401" wp14:editId="374E5B71">
                <wp:simplePos x="0" y="0"/>
                <wp:positionH relativeFrom="column">
                  <wp:posOffset>-85725</wp:posOffset>
                </wp:positionH>
                <wp:positionV relativeFrom="paragraph">
                  <wp:posOffset>304800</wp:posOffset>
                </wp:positionV>
                <wp:extent cx="6400165" cy="448945"/>
                <wp:effectExtent l="0" t="0" r="19685" b="8255"/>
                <wp:wrapNone/>
                <wp:docPr id="41" name="グループ化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42" name="テキスト ボックス 4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C50B5" w:rsidRDefault="004C50B5" w:rsidP="004C50B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C50B5" w:rsidRDefault="004C50B5" w:rsidP="004C50B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4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C50B5" w:rsidRDefault="004C50B5" w:rsidP="004C50B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C50B5" w:rsidRDefault="004C50B5" w:rsidP="004C50B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1" o:spid="_x0000_s1066" style="position:absolute;left:0;text-align:left;margin-left:-6.75pt;margin-top:24pt;width:503.95pt;height:35.35pt;z-index:251679744"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">
                <v:shape id="テキスト ボックス 42" o:spid="_x0000_s106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c+VsIA&#10;AADbAAAADwAAAGRycy9kb3ducmV2LnhtbESPT4vCMBTE7wt+h/CEva2JbhGpRlFB8LoqiLdn8/oH&#10;m5fSxFr99JuFBY/DzPyGWax6W4uOWl851jAeKRDEmTMVFxpOx93XDIQPyAZrx6ThSR5Wy8HHAlPj&#10;HvxD3SEUIkLYp6ihDKFJpfRZSRb9yDXE0ctdazFE2RbStPiIcFvLiVJTabHiuFBiQ9uSstvhbjW8&#10;kqu6b1HtZ8fke3NJfH46d7nWn8N+PQcRqA/v8H97bzQkE/j7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pz5WwgAAANsAAAAPAAAAAAAAAAAAAAAAAJgCAABkcnMvZG93&#10;bnJldi54bWxQSwUGAAAAAAQABAD1AAAAhwMAAAAA&#10;" filled="f" strokeweight=".5pt">
                  <v:stroke dashstyle="dash"/>
                  <v:textbox inset=",.47mm">
                    <w:txbxContent>
                      <w:p w:rsidR="004C50B5" w:rsidRDefault="004C50B5" w:rsidP="004C50B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C50B5" w:rsidRDefault="004C50B5" w:rsidP="004C50B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6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TcUA&#10;AADbAAAADwAAAGRycy9kb3ducmV2LnhtbESPQWvCQBSE7wX/w/IEb3VTq6Kpm1AsgvYiphWvr9nX&#10;JDT7NmTXmPz7rlDocZj5ZphN2ptadNS6yrKCp2kEgji3uuJCwefH7nEFwnlkjbVlUjCQgzQZPWww&#10;1vbGJ+oyX4hQwi5GBaX3TSyly0sy6Ka2IQ7et20N+iDbQuoWb6Hc1HIWRUtpsOKwUGJD25Lyn+xq&#10;FMz1sKL1sXubnd+3l2K/XnwN14NSk3H/+gLCU+//w3/0XgfuGe5fwg+Q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2H5NxQAAANsAAAAPAAAAAAAAAAAAAAAAAJgCAABkcnMv&#10;ZG93bnJldi54bWxQSwUGAAAAAAQABAD1AAAAigMAAAAA&#10;" filled="f" stroked="f" strokeweight=".5pt">
                  <v:stroke dashstyle="dash"/>
                  <v:textbox>
                    <w:txbxContent>
                      <w:p w:rsidR="004C50B5" w:rsidRDefault="004C50B5" w:rsidP="004C50B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C50B5" w:rsidRDefault="004C50B5" w:rsidP="004C50B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4C50B5" w:rsidRDefault="004C50B5" w:rsidP="004C50B5"/>
    <w:p w:rsidR="004C50B5" w:rsidRDefault="004C50B5" w:rsidP="004C50B5"/>
    <w:p w:rsidR="004C50B5" w:rsidRDefault="004C50B5">
      <w:pPr>
        <w:widowControl/>
        <w:jc w:val="left"/>
        <w:rPr>
          <w:rFonts w:ascii="ＭＳ ゴシック" w:eastAsia="ＭＳ ゴシック" w:hAnsi="ＭＳ ゴシック"/>
          <w:kern w:val="2"/>
          <w:sz w:val="21"/>
          <w:szCs w:val="21"/>
        </w:rPr>
      </w:pPr>
      <w:r>
        <w:rPr>
          <w:rFonts w:ascii="ＭＳ ゴシック" w:eastAsia="ＭＳ ゴシック" w:hAnsi="ＭＳ ゴシック"/>
          <w:kern w:val="2"/>
          <w:sz w:val="21"/>
          <w:szCs w:val="21"/>
        </w:rPr>
        <w:br w:type="page"/>
      </w:r>
    </w:p>
    <w:p w:rsidR="00275808" w:rsidRDefault="00275808" w:rsidP="00275808">
      <w:pPr>
        <w:rPr>
          <w:rFonts w:asciiTheme="majorEastAsia" w:eastAsiaTheme="majorEastAsia" w:hAnsiTheme="majorEastAsia"/>
        </w:rPr>
      </w:pPr>
      <w:r>
        <w:rPr>
          <w:rFonts w:asciiTheme="majorEastAsia" w:eastAsiaTheme="majorEastAsia" w:hAnsiTheme="majorEastAsia" w:hint="eastAsia"/>
        </w:rPr>
        <w:lastRenderedPageBreak/>
        <w:t>≪災害に備える≫</w:t>
      </w:r>
    </w:p>
    <w:p w:rsidR="00CE243E" w:rsidRDefault="00CE243E"/>
    <w:tbl>
      <w:tblPr>
        <w:tblW w:w="9660" w:type="dxa"/>
        <w:jc w:val="center"/>
        <w:tblLayout w:type="fixed"/>
        <w:tblCellMar>
          <w:left w:w="0" w:type="dxa"/>
          <w:right w:w="0" w:type="dxa"/>
        </w:tblCellMar>
        <w:tblLook w:val="04A0" w:firstRow="1" w:lastRow="0" w:firstColumn="1" w:lastColumn="0" w:noHBand="0" w:noVBand="1"/>
      </w:tblPr>
      <w:tblGrid>
        <w:gridCol w:w="399"/>
        <w:gridCol w:w="1777"/>
        <w:gridCol w:w="282"/>
        <w:gridCol w:w="4643"/>
        <w:gridCol w:w="387"/>
        <w:gridCol w:w="691"/>
        <w:gridCol w:w="1481"/>
      </w:tblGrid>
      <w:tr w:rsidR="004C50B5" w:rsidTr="00486284">
        <w:trPr>
          <w:trHeight w:val="12"/>
          <w:jc w:val="center"/>
        </w:trPr>
        <w:tc>
          <w:tcPr>
            <w:tcW w:w="7101"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4C50B5" w:rsidRDefault="004C50B5" w:rsidP="00486284">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（１）避難訓練の実施等</w:t>
            </w:r>
          </w:p>
        </w:tc>
        <w:tc>
          <w:tcPr>
            <w:tcW w:w="387" w:type="dxa"/>
            <w:vMerge w:val="restart"/>
            <w:tcBorders>
              <w:top w:val="single" w:sz="4" w:space="0" w:color="auto"/>
              <w:left w:val="nil"/>
              <w:right w:val="single" w:sz="4" w:space="0" w:color="auto"/>
            </w:tcBorders>
            <w:noWrap/>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691" w:type="dxa"/>
            <w:vMerge w:val="restart"/>
            <w:tcBorders>
              <w:top w:val="single" w:sz="4" w:space="0" w:color="auto"/>
              <w:left w:val="nil"/>
              <w:right w:val="single" w:sz="4" w:space="0" w:color="auto"/>
            </w:tcBorders>
            <w:noWrap/>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4C50B5" w:rsidRDefault="004C50B5" w:rsidP="0048628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481" w:type="dxa"/>
            <w:vMerge w:val="restart"/>
            <w:tcBorders>
              <w:top w:val="single" w:sz="4" w:space="0" w:color="auto"/>
              <w:left w:val="nil"/>
              <w:right w:val="single" w:sz="4" w:space="0" w:color="auto"/>
            </w:tcBorders>
            <w:vAlign w:val="center"/>
          </w:tcPr>
          <w:p w:rsidR="004C50B5" w:rsidRPr="00456674" w:rsidRDefault="004C50B5" w:rsidP="00486284">
            <w:pPr>
              <w:spacing w:line="240" w:lineRule="exact"/>
              <w:jc w:val="center"/>
              <w:rPr>
                <w:rFonts w:hAnsi="ＭＳ 明朝" w:cs="ＭＳ Ｐゴシック"/>
                <w:kern w:val="0"/>
                <w:sz w:val="16"/>
                <w:szCs w:val="16"/>
              </w:rPr>
            </w:pPr>
            <w:r w:rsidRPr="00456674">
              <w:rPr>
                <w:rFonts w:hAnsi="ＭＳ 明朝" w:cs="ＭＳ Ｐゴシック" w:hint="eastAsia"/>
                <w:kern w:val="0"/>
                <w:sz w:val="16"/>
                <w:szCs w:val="16"/>
              </w:rPr>
              <w:t>指導資料</w:t>
            </w:r>
          </w:p>
        </w:tc>
      </w:tr>
      <w:tr w:rsidR="004C50B5" w:rsidTr="00486284">
        <w:trPr>
          <w:trHeight w:val="447"/>
          <w:jc w:val="center"/>
        </w:trPr>
        <w:tc>
          <w:tcPr>
            <w:tcW w:w="399" w:type="dxa"/>
            <w:tcBorders>
              <w:top w:val="nil"/>
              <w:left w:val="single" w:sz="4" w:space="0" w:color="auto"/>
              <w:bottom w:val="single" w:sz="12" w:space="0" w:color="auto"/>
              <w:right w:val="single" w:sz="4" w:space="0" w:color="auto"/>
            </w:tcBorders>
            <w:noWrap/>
          </w:tcPr>
          <w:p w:rsidR="004C50B5" w:rsidRDefault="004C50B5" w:rsidP="00486284">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5" w:type="dxa"/>
            <w:gridSpan w:val="2"/>
            <w:tcBorders>
              <w:top w:val="nil"/>
              <w:left w:val="single" w:sz="4" w:space="0" w:color="auto"/>
              <w:bottom w:val="single" w:sz="12" w:space="0" w:color="auto"/>
              <w:right w:val="single" w:sz="4" w:space="0" w:color="auto"/>
            </w:tcBorders>
            <w:vAlign w:val="center"/>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87" w:type="dxa"/>
            <w:vMerge/>
            <w:tcBorders>
              <w:left w:val="nil"/>
              <w:bottom w:val="single" w:sz="12" w:space="0" w:color="auto"/>
              <w:right w:val="single" w:sz="4" w:space="0" w:color="auto"/>
            </w:tcBorders>
            <w:noWrap/>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c>
          <w:tcPr>
            <w:tcW w:w="691" w:type="dxa"/>
            <w:vMerge/>
            <w:tcBorders>
              <w:left w:val="nil"/>
              <w:bottom w:val="single" w:sz="12" w:space="0" w:color="auto"/>
              <w:right w:val="single" w:sz="4" w:space="0" w:color="auto"/>
            </w:tcBorders>
          </w:tcPr>
          <w:p w:rsidR="004C50B5" w:rsidRDefault="004C50B5" w:rsidP="00486284">
            <w:pPr>
              <w:widowControl/>
              <w:jc w:val="center"/>
              <w:rPr>
                <w:rFonts w:ascii="ＭＳ ゴシック" w:eastAsia="ＭＳ ゴシック" w:hAnsi="ＭＳ ゴシック" w:cs="ＭＳ Ｐゴシック"/>
                <w:kern w:val="0"/>
                <w:sz w:val="16"/>
                <w:szCs w:val="16"/>
              </w:rPr>
            </w:pPr>
          </w:p>
        </w:tc>
        <w:tc>
          <w:tcPr>
            <w:tcW w:w="1481" w:type="dxa"/>
            <w:vMerge/>
            <w:tcBorders>
              <w:left w:val="nil"/>
              <w:bottom w:val="single" w:sz="12" w:space="0" w:color="auto"/>
              <w:right w:val="single" w:sz="4" w:space="0" w:color="auto"/>
            </w:tcBorders>
          </w:tcPr>
          <w:p w:rsidR="004C50B5" w:rsidRDefault="004C50B5" w:rsidP="00486284">
            <w:pPr>
              <w:widowControl/>
              <w:jc w:val="center"/>
              <w:rPr>
                <w:rFonts w:ascii="ＭＳ ゴシック" w:eastAsia="ＭＳ ゴシック" w:hAnsi="ＭＳ ゴシック" w:cs="ＭＳ Ｐゴシック"/>
                <w:kern w:val="0"/>
                <w:sz w:val="16"/>
                <w:szCs w:val="16"/>
              </w:rPr>
            </w:pPr>
          </w:p>
        </w:tc>
      </w:tr>
      <w:tr w:rsidR="004C50B5" w:rsidTr="00486284">
        <w:trPr>
          <w:trHeight w:val="4"/>
          <w:jc w:val="center"/>
        </w:trPr>
        <w:tc>
          <w:tcPr>
            <w:tcW w:w="399" w:type="dxa"/>
            <w:vMerge w:val="restart"/>
            <w:tcBorders>
              <w:top w:val="single" w:sz="12" w:space="0" w:color="auto"/>
              <w:left w:val="single" w:sz="4" w:space="0" w:color="auto"/>
              <w:bottom w:val="single" w:sz="4" w:space="0" w:color="auto"/>
              <w:right w:val="single" w:sz="4" w:space="0" w:color="auto"/>
            </w:tcBorders>
            <w:noWrap/>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避難訓練に真剣に取り組むことの重要性を知り，危険を予測して回避する力を身に付ける。</w:t>
            </w:r>
          </w:p>
        </w:tc>
        <w:tc>
          <w:tcPr>
            <w:tcW w:w="282" w:type="dxa"/>
            <w:tcBorders>
              <w:top w:val="single" w:sz="12" w:space="0" w:color="auto"/>
              <w:left w:val="single" w:sz="4" w:space="0" w:color="auto"/>
              <w:bottom w:val="single" w:sz="4" w:space="0" w:color="auto"/>
              <w:right w:val="nil"/>
            </w:tcBorders>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12" w:space="0" w:color="auto"/>
              <w:left w:val="nil"/>
              <w:bottom w:val="single" w:sz="4" w:space="0" w:color="auto"/>
              <w:right w:val="single" w:sz="4" w:space="0" w:color="auto"/>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なぜ避難訓練をするか，理解する。</w:t>
            </w:r>
          </w:p>
        </w:tc>
        <w:tc>
          <w:tcPr>
            <w:tcW w:w="387" w:type="dxa"/>
            <w:tcBorders>
              <w:top w:val="single" w:sz="12" w:space="0" w:color="auto"/>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single" w:sz="12" w:space="0" w:color="auto"/>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val="restart"/>
            <w:tcBorders>
              <w:top w:val="single" w:sz="12" w:space="0" w:color="auto"/>
              <w:left w:val="nil"/>
              <w:right w:val="single" w:sz="4" w:space="0" w:color="auto"/>
            </w:tcBorders>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8"/>
          <w:jc w:val="center"/>
        </w:trPr>
        <w:tc>
          <w:tcPr>
            <w:tcW w:w="399" w:type="dxa"/>
            <w:vMerge/>
            <w:tcBorders>
              <w:top w:val="nil"/>
              <w:left w:val="single" w:sz="4" w:space="0" w:color="auto"/>
              <w:bottom w:val="single" w:sz="4" w:space="0" w:color="auto"/>
              <w:right w:val="single" w:sz="4" w:space="0" w:color="auto"/>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避難訓練では，実際の災害を想定し，真剣に取り組まなければならない。</w:t>
            </w:r>
          </w:p>
        </w:tc>
        <w:tc>
          <w:tcPr>
            <w:tcW w:w="387"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避難訓練は，一度に多くの人々が行動するので，ふざけたりすると危険である。</w:t>
            </w:r>
          </w:p>
        </w:tc>
        <w:tc>
          <w:tcPr>
            <w:tcW w:w="387"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8"/>
          <w:jc w:val="center"/>
        </w:trPr>
        <w:tc>
          <w:tcPr>
            <w:tcW w:w="399" w:type="dxa"/>
            <w:vMerge/>
            <w:tcBorders>
              <w:top w:val="nil"/>
              <w:left w:val="single" w:sz="4" w:space="0" w:color="auto"/>
              <w:bottom w:val="single" w:sz="4" w:space="0" w:color="auto"/>
              <w:right w:val="single" w:sz="4" w:space="0" w:color="auto"/>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避難訓練では，先生の指示どおり的確に行動する。</w:t>
            </w:r>
          </w:p>
        </w:tc>
        <w:tc>
          <w:tcPr>
            <w:tcW w:w="387"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bottom w:val="single" w:sz="4" w:space="0" w:color="auto"/>
              <w:right w:val="single" w:sz="4" w:space="0" w:color="auto"/>
            </w:tcBorders>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非常用備品を確認することの必要性を知り，災害に備える。</w:t>
            </w:r>
          </w:p>
        </w:tc>
        <w:tc>
          <w:tcPr>
            <w:tcW w:w="282" w:type="dxa"/>
            <w:tcBorders>
              <w:top w:val="single" w:sz="4" w:space="0" w:color="auto"/>
              <w:left w:val="single" w:sz="4" w:space="0" w:color="auto"/>
              <w:bottom w:val="single" w:sz="4" w:space="0" w:color="auto"/>
              <w:right w:val="nil"/>
            </w:tcBorders>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自分の家で考えられる災害を想定し，その際必要となる備品を家族で取りそろえておく。</w:t>
            </w:r>
          </w:p>
        </w:tc>
        <w:tc>
          <w:tcPr>
            <w:tcW w:w="387"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val="restart"/>
            <w:tcBorders>
              <w:top w:val="nil"/>
              <w:left w:val="nil"/>
              <w:right w:val="single" w:sz="4" w:space="0" w:color="auto"/>
            </w:tcBorders>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非常用備品は，定期的に状況を確認し，いざというときに使えるようにする。</w:t>
            </w:r>
          </w:p>
        </w:tc>
        <w:tc>
          <w:tcPr>
            <w:tcW w:w="387"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bottom w:val="single" w:sz="4" w:space="0" w:color="auto"/>
              <w:right w:val="single" w:sz="4" w:space="0" w:color="auto"/>
            </w:tcBorders>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1014"/>
          <w:jc w:val="center"/>
        </w:trPr>
        <w:tc>
          <w:tcPr>
            <w:tcW w:w="399" w:type="dxa"/>
            <w:tcBorders>
              <w:top w:val="single" w:sz="4" w:space="0" w:color="auto"/>
              <w:left w:val="single" w:sz="4" w:space="0" w:color="auto"/>
              <w:bottom w:val="single" w:sz="4" w:space="0" w:color="auto"/>
              <w:right w:val="single" w:sz="4" w:space="0" w:color="auto"/>
            </w:tcBorders>
            <w:noWrap/>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7" w:type="dxa"/>
            <w:tcBorders>
              <w:top w:val="single" w:sz="4" w:space="0" w:color="auto"/>
              <w:left w:val="nil"/>
              <w:bottom w:val="single" w:sz="4" w:space="0" w:color="auto"/>
              <w:right w:val="nil"/>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AED（自動体外式除細動器）の効果や取り扱いについて知り，使用できるようになる。</w:t>
            </w:r>
          </w:p>
        </w:tc>
        <w:tc>
          <w:tcPr>
            <w:tcW w:w="282" w:type="dxa"/>
            <w:tcBorders>
              <w:top w:val="single" w:sz="4" w:space="0" w:color="auto"/>
              <w:left w:val="single" w:sz="4" w:space="0" w:color="auto"/>
              <w:bottom w:val="single" w:sz="4" w:space="0" w:color="auto"/>
              <w:right w:val="nil"/>
            </w:tcBorders>
          </w:tcPr>
          <w:p w:rsidR="004C50B5" w:rsidRDefault="004C50B5" w:rsidP="00486284">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single" w:sz="4" w:space="0" w:color="auto"/>
              <w:left w:val="nil"/>
              <w:bottom w:val="single" w:sz="4" w:space="0" w:color="auto"/>
              <w:right w:val="single" w:sz="4" w:space="0" w:color="auto"/>
            </w:tcBorders>
          </w:tcPr>
          <w:p w:rsidR="004C50B5" w:rsidRDefault="004C50B5" w:rsidP="00486284">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自分の学校のＡＥＤの設置場所を確認する。</w:t>
            </w:r>
          </w:p>
        </w:tc>
        <w:tc>
          <w:tcPr>
            <w:tcW w:w="387" w:type="dxa"/>
            <w:tcBorders>
              <w:top w:val="single" w:sz="4" w:space="0" w:color="auto"/>
              <w:left w:val="nil"/>
              <w:bottom w:val="single" w:sz="4" w:space="0" w:color="auto"/>
              <w:right w:val="single" w:sz="4" w:space="0" w:color="auto"/>
            </w:tcBorders>
            <w:noWrap/>
            <w:vAlign w:val="center"/>
          </w:tcPr>
          <w:p w:rsidR="004C50B5" w:rsidRDefault="004C50B5" w:rsidP="0048628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91" w:type="dxa"/>
            <w:tcBorders>
              <w:top w:val="single" w:sz="4" w:space="0" w:color="auto"/>
              <w:left w:val="nil"/>
              <w:bottom w:val="single" w:sz="4" w:space="0" w:color="auto"/>
              <w:right w:val="single" w:sz="4" w:space="0" w:color="auto"/>
            </w:tcBorders>
            <w:noWrap/>
            <w:vAlign w:val="center"/>
          </w:tcPr>
          <w:p w:rsidR="004C50B5" w:rsidRDefault="004C50B5" w:rsidP="0048628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val="restart"/>
            <w:tcBorders>
              <w:top w:val="single" w:sz="4" w:space="0" w:color="auto"/>
              <w:left w:val="nil"/>
              <w:right w:val="single" w:sz="4" w:space="0" w:color="auto"/>
            </w:tcBorders>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990"/>
          <w:jc w:val="center"/>
        </w:trPr>
        <w:tc>
          <w:tcPr>
            <w:tcW w:w="399" w:type="dxa"/>
            <w:tcBorders>
              <w:top w:val="single" w:sz="4" w:space="0" w:color="auto"/>
              <w:left w:val="single" w:sz="4" w:space="0" w:color="auto"/>
              <w:bottom w:val="single" w:sz="4" w:space="0" w:color="auto"/>
              <w:right w:val="single" w:sz="4" w:space="0" w:color="auto"/>
            </w:tcBorders>
            <w:noWrap/>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tcBorders>
              <w:top w:val="single" w:sz="4" w:space="0" w:color="auto"/>
              <w:left w:val="nil"/>
              <w:bottom w:val="single" w:sz="4" w:space="0" w:color="auto"/>
              <w:right w:val="nil"/>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学校が避難場所になったときに，支援のために積極的にかかわることができることを知る。</w:t>
            </w:r>
          </w:p>
        </w:tc>
        <w:tc>
          <w:tcPr>
            <w:tcW w:w="282" w:type="dxa"/>
            <w:tcBorders>
              <w:top w:val="single" w:sz="4" w:space="0" w:color="auto"/>
              <w:left w:val="single" w:sz="4" w:space="0" w:color="auto"/>
              <w:bottom w:val="single" w:sz="4" w:space="0" w:color="auto"/>
              <w:right w:val="nil"/>
            </w:tcBorders>
          </w:tcPr>
          <w:p w:rsidR="004C50B5" w:rsidRDefault="004C50B5" w:rsidP="00486284">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single" w:sz="4" w:space="0" w:color="auto"/>
              <w:left w:val="nil"/>
              <w:bottom w:val="single" w:sz="4" w:space="0" w:color="auto"/>
              <w:right w:val="single" w:sz="4" w:space="0" w:color="auto"/>
            </w:tcBorders>
          </w:tcPr>
          <w:p w:rsidR="004C50B5" w:rsidRDefault="004C50B5" w:rsidP="00486284">
            <w:pPr>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kern w:val="0"/>
                <w:sz w:val="18"/>
                <w:szCs w:val="18"/>
              </w:rPr>
              <w:t>災害が発生したときに，学校が避難所として開放されることがある。</w:t>
            </w:r>
          </w:p>
        </w:tc>
        <w:tc>
          <w:tcPr>
            <w:tcW w:w="387" w:type="dxa"/>
            <w:tcBorders>
              <w:top w:val="single" w:sz="4" w:space="0" w:color="auto"/>
              <w:left w:val="nil"/>
              <w:bottom w:val="single" w:sz="4" w:space="0" w:color="auto"/>
              <w:right w:val="single" w:sz="4" w:space="0" w:color="auto"/>
            </w:tcBorders>
            <w:noWrap/>
            <w:vAlign w:val="center"/>
          </w:tcPr>
          <w:p w:rsidR="004C50B5" w:rsidRDefault="004C50B5" w:rsidP="0048628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single" w:sz="4" w:space="0" w:color="auto"/>
              <w:left w:val="nil"/>
              <w:bottom w:val="single" w:sz="4" w:space="0" w:color="auto"/>
              <w:right w:val="single" w:sz="4" w:space="0" w:color="auto"/>
            </w:tcBorders>
            <w:noWrap/>
            <w:vAlign w:val="center"/>
          </w:tcPr>
          <w:p w:rsidR="004C50B5" w:rsidRDefault="004C50B5" w:rsidP="0048628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bottom w:val="single" w:sz="4" w:space="0" w:color="auto"/>
              <w:right w:val="single" w:sz="4" w:space="0" w:color="auto"/>
            </w:tcBorders>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8"/>
          <w:jc w:val="center"/>
        </w:trPr>
        <w:tc>
          <w:tcPr>
            <w:tcW w:w="399" w:type="dxa"/>
            <w:vMerge w:val="restart"/>
            <w:tcBorders>
              <w:top w:val="single" w:sz="4" w:space="0" w:color="auto"/>
              <w:left w:val="single" w:sz="4" w:space="0" w:color="auto"/>
              <w:bottom w:val="single" w:sz="4" w:space="0" w:color="000000"/>
              <w:right w:val="single" w:sz="4" w:space="0" w:color="auto"/>
            </w:tcBorders>
            <w:noWrap/>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single" w:sz="4" w:space="0" w:color="auto"/>
              <w:bottom w:val="single" w:sz="4" w:space="0" w:color="auto"/>
              <w:right w:val="nil"/>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自分の住む地域の災害に関するハザードマップをしっかり認識する。</w:t>
            </w:r>
          </w:p>
        </w:tc>
        <w:tc>
          <w:tcPr>
            <w:tcW w:w="282" w:type="dxa"/>
            <w:tcBorders>
              <w:top w:val="single" w:sz="4" w:space="0" w:color="auto"/>
              <w:left w:val="single" w:sz="4" w:space="0" w:color="auto"/>
              <w:bottom w:val="single" w:sz="4" w:space="0" w:color="auto"/>
              <w:right w:val="nil"/>
            </w:tcBorders>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市町村から発表されるハザードマップを確認する。</w:t>
            </w:r>
          </w:p>
        </w:tc>
        <w:tc>
          <w:tcPr>
            <w:tcW w:w="387" w:type="dxa"/>
            <w:tcBorders>
              <w:top w:val="single" w:sz="4" w:space="0" w:color="auto"/>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single" w:sz="4" w:space="0" w:color="auto"/>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val="restart"/>
            <w:tcBorders>
              <w:top w:val="single" w:sz="4" w:space="0" w:color="auto"/>
              <w:left w:val="nil"/>
              <w:right w:val="single" w:sz="4" w:space="0" w:color="auto"/>
            </w:tcBorders>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4C50B5" w:rsidRDefault="004C50B5" w:rsidP="00486284">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自分の住む地域がどのような災害が起こりやすいのかを把握する。</w:t>
            </w:r>
          </w:p>
        </w:tc>
        <w:tc>
          <w:tcPr>
            <w:tcW w:w="387"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通学路の周辺に土砂崩れの危険がないか把握する。</w:t>
            </w:r>
          </w:p>
        </w:tc>
        <w:tc>
          <w:tcPr>
            <w:tcW w:w="387"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災害が発生したときの対応の仕方について，ハザードマップから想定する。</w:t>
            </w:r>
          </w:p>
        </w:tc>
        <w:tc>
          <w:tcPr>
            <w:tcW w:w="387"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r>
      <w:tr w:rsidR="004C50B5" w:rsidTr="00486284">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4C50B5" w:rsidRDefault="004C50B5" w:rsidP="0048628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4C50B5" w:rsidRDefault="004C50B5" w:rsidP="0048628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nil"/>
              <w:left w:val="nil"/>
              <w:bottom w:val="single" w:sz="4" w:space="0" w:color="auto"/>
              <w:right w:val="single" w:sz="4" w:space="0" w:color="auto"/>
            </w:tcBorders>
          </w:tcPr>
          <w:p w:rsidR="004C50B5" w:rsidRDefault="004C50B5" w:rsidP="0048628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ハザードマップは家族共通の危険回避のツールであるという認識を持つ。</w:t>
            </w:r>
          </w:p>
        </w:tc>
        <w:tc>
          <w:tcPr>
            <w:tcW w:w="387"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bottom w:val="single" w:sz="4" w:space="0" w:color="auto"/>
              <w:right w:val="single" w:sz="4" w:space="0" w:color="auto"/>
            </w:tcBorders>
            <w:vAlign w:val="center"/>
          </w:tcPr>
          <w:p w:rsidR="004C50B5" w:rsidRDefault="004C50B5" w:rsidP="00486284">
            <w:pPr>
              <w:widowControl/>
              <w:spacing w:line="240" w:lineRule="exact"/>
              <w:jc w:val="center"/>
              <w:rPr>
                <w:rFonts w:ascii="ＭＳ ゴシック" w:eastAsia="ＭＳ ゴシック" w:hAnsi="ＭＳ ゴシック" w:cs="ＭＳ Ｐゴシック"/>
                <w:kern w:val="0"/>
                <w:sz w:val="16"/>
                <w:szCs w:val="16"/>
              </w:rPr>
            </w:pPr>
          </w:p>
        </w:tc>
      </w:tr>
    </w:tbl>
    <w:p w:rsidR="004C50B5" w:rsidRDefault="004C50B5" w:rsidP="004C50B5"/>
    <w:p w:rsidR="004C50B5" w:rsidRDefault="004C50B5" w:rsidP="004C50B5">
      <w:r>
        <w:rPr>
          <w:noProof/>
        </w:rPr>
        <mc:AlternateContent>
          <mc:Choice Requires="wpg">
            <w:drawing>
              <wp:anchor distT="0" distB="0" distL="114300" distR="114300" simplePos="0" relativeHeight="251681792" behindDoc="0" locked="0" layoutInCell="1" allowOverlap="1" wp14:anchorId="57743837" wp14:editId="209D8480">
                <wp:simplePos x="0" y="0"/>
                <wp:positionH relativeFrom="column">
                  <wp:posOffset>-95250</wp:posOffset>
                </wp:positionH>
                <wp:positionV relativeFrom="paragraph">
                  <wp:posOffset>79375</wp:posOffset>
                </wp:positionV>
                <wp:extent cx="6400165" cy="458470"/>
                <wp:effectExtent l="0" t="0" r="19685" b="0"/>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58470"/>
                          <a:chOff x="920" y="100"/>
                          <a:chExt cx="10079" cy="686"/>
                        </a:xfrm>
                      </wpg:grpSpPr>
                      <wps:wsp>
                        <wps:cNvPr id="45" name="テキスト ボックス 45"/>
                        <wps:cNvSpPr txBox="1">
                          <a:spLocks noChangeArrowheads="1"/>
                        </wps:cNvSpPr>
                        <wps:spPr bwMode="auto">
                          <a:xfrm>
                            <a:off x="995" y="100"/>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C50B5" w:rsidRDefault="004C50B5" w:rsidP="004C50B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C50B5" w:rsidRDefault="004C50B5" w:rsidP="004C50B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46" name="Rectangle 4"/>
                        <wps:cNvSpPr>
                          <a:spLocks noChangeArrowheads="1"/>
                        </wps:cNvSpPr>
                        <wps:spPr bwMode="auto">
                          <a:xfrm>
                            <a:off x="920" y="1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C50B5" w:rsidRDefault="004C50B5" w:rsidP="004C50B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C50B5" w:rsidRDefault="004C50B5" w:rsidP="004C50B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4" o:spid="_x0000_s1069" style="position:absolute;left:0;text-align:left;margin-left:-7.5pt;margin-top:6.25pt;width:503.95pt;height:36.1pt;z-index:251681792" coordorigin="920,100" coordsize="1007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">
                <v:shape id="テキスト ボックス 45" o:spid="_x0000_s1070" type="#_x0000_t202" style="position:absolute;left:995;top:100;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6mIsMA&#10;AADbAAAADwAAAGRycy9kb3ducmV2LnhtbESPT2sCMRTE7wW/Q3iCt5qoW5HVKCoIXquCeHtu3v7B&#10;zcuyieu2n74pFHocZuY3zGrT21p01PrKsYbJWIEgzpypuNBwOR/eFyB8QDZYOyYNX+Rhsx68rTA1&#10;7sWf1J1CISKEfYoayhCaVEqflWTRj11DHL3ctRZDlG0hTYuvCLe1nCo1lxYrjgslNrQvKXucnlbD&#10;d3JXzz2q4+KczHa3xOeXa5drPRr22yWIQH34D/+1j0ZD8gG/X+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6mIsMAAADbAAAADwAAAAAAAAAAAAAAAACYAgAAZHJzL2Rv&#10;d25yZXYueG1sUEsFBgAAAAAEAAQA9QAAAIgDAAAAAA==&#10;" filled="f" strokeweight=".5pt">
                  <v:stroke dashstyle="dash"/>
                  <v:textbox inset=",.47mm">
                    <w:txbxContent>
                      <w:p w:rsidR="004C50B5" w:rsidRDefault="004C50B5" w:rsidP="004C50B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C50B5" w:rsidRDefault="004C50B5" w:rsidP="004C50B5">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71" style="position:absolute;left:920;top:1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1cQA&#10;AADbAAAADwAAAGRycy9kb3ducmV2LnhtbESPQWvCQBSE7wX/w/KE3ppNRUWjq5QUIe2lNG3x+sw+&#10;k9Ds25BdY/Lv3ULB4zDzzTDb/WAa0VPnassKnqMYBHFhdc2lgu+vw9MKhPPIGhvLpGAkB/vd5GGL&#10;ibZX/qQ+96UIJewSVFB53yZSuqIigy6yLXHwzrYz6IPsSqk7vIZy08hZHC+lwZrDQoUtpRUVv/nF&#10;KJjrcUXrj/519vOeHstsvTiNlzelHqfDywaEp8Hfw/90pgO3hL8v4Qf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v3dXEAAAA2wAAAA8AAAAAAAAAAAAAAAAAmAIAAGRycy9k&#10;b3ducmV2LnhtbFBLBQYAAAAABAAEAPUAAACJAwAAAAA=&#10;" filled="f" stroked="f" strokeweight=".5pt">
                  <v:stroke dashstyle="dash"/>
                  <v:textbox>
                    <w:txbxContent>
                      <w:p w:rsidR="004C50B5" w:rsidRDefault="004C50B5" w:rsidP="004C50B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C50B5" w:rsidRDefault="004C50B5" w:rsidP="004C50B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4C50B5" w:rsidRDefault="004C50B5" w:rsidP="004C50B5"/>
    <w:p w:rsidR="004C50B5" w:rsidRDefault="004C50B5" w:rsidP="004C50B5"/>
    <w:p w:rsidR="004C50B5" w:rsidRDefault="004C50B5" w:rsidP="004C50B5"/>
    <w:p w:rsidR="004C50B5" w:rsidRPr="00F34F71" w:rsidRDefault="004C50B5"/>
    <w:sectPr w:rsidR="004C50B5" w:rsidRPr="00F34F71" w:rsidSect="009F7857">
      <w:headerReference w:type="default" r:id="rId38"/>
      <w:footerReference w:type="default" r:id="rId39"/>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6EB" w:rsidRDefault="003C66EB" w:rsidP="001966C1">
      <w:r>
        <w:separator/>
      </w:r>
    </w:p>
  </w:endnote>
  <w:endnote w:type="continuationSeparator" w:id="0">
    <w:p w:rsidR="003C66EB" w:rsidRDefault="003C66EB"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275808" w:rsidRPr="001966C1" w:rsidRDefault="00275808">
        <w:pPr>
          <w:pStyle w:val="a5"/>
          <w:jc w:val="center"/>
          <w:rPr>
            <w:rFonts w:asciiTheme="majorEastAsia" w:eastAsiaTheme="majorEastAsia" w:hAnsiTheme="majorEastAsia"/>
            <w:sz w:val="18"/>
            <w:szCs w:val="18"/>
          </w:rPr>
        </w:pPr>
      </w:p>
      <w:p w:rsidR="00275808" w:rsidRPr="001966C1" w:rsidRDefault="00275808">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525DEC" w:rsidRPr="00525DEC">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275808" w:rsidRDefault="002758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6EB" w:rsidRDefault="003C66EB" w:rsidP="001966C1">
      <w:r>
        <w:separator/>
      </w:r>
    </w:p>
  </w:footnote>
  <w:footnote w:type="continuationSeparator" w:id="0">
    <w:p w:rsidR="003C66EB" w:rsidRDefault="003C66EB"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08" w:rsidRPr="001966C1" w:rsidRDefault="00275808">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Pr>
        <w:rFonts w:asciiTheme="majorEastAsia" w:eastAsiaTheme="majorEastAsia" w:hAnsiTheme="majorEastAsia" w:hint="eastAsia"/>
        <w:sz w:val="18"/>
        <w:szCs w:val="18"/>
      </w:rPr>
      <w:t xml:space="preserve">　　　　　　　　　　　　　　　参考資料「必ず身に付けさせたい事項と内容」【小学校高学年】</w:t>
    </w:r>
  </w:p>
  <w:p w:rsidR="00275808" w:rsidRDefault="002758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04379"/>
    <w:rsid w:val="00165FB1"/>
    <w:rsid w:val="001966C1"/>
    <w:rsid w:val="001F130E"/>
    <w:rsid w:val="00221132"/>
    <w:rsid w:val="00275808"/>
    <w:rsid w:val="0029242C"/>
    <w:rsid w:val="003C34EC"/>
    <w:rsid w:val="003C66EB"/>
    <w:rsid w:val="004469D0"/>
    <w:rsid w:val="004C50B5"/>
    <w:rsid w:val="004D58E4"/>
    <w:rsid w:val="00525DEC"/>
    <w:rsid w:val="00542989"/>
    <w:rsid w:val="00564F98"/>
    <w:rsid w:val="005F448B"/>
    <w:rsid w:val="00631D86"/>
    <w:rsid w:val="00650002"/>
    <w:rsid w:val="00694A29"/>
    <w:rsid w:val="007D45FB"/>
    <w:rsid w:val="0088182C"/>
    <w:rsid w:val="009812EE"/>
    <w:rsid w:val="009F7857"/>
    <w:rsid w:val="00A644F6"/>
    <w:rsid w:val="00AC21D8"/>
    <w:rsid w:val="00CE243E"/>
    <w:rsid w:val="00D023D8"/>
    <w:rsid w:val="00D26FE8"/>
    <w:rsid w:val="00F34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paragraph" w:styleId="Web">
    <w:name w:val="Normal (Web)"/>
    <w:basedOn w:val="a"/>
    <w:uiPriority w:val="99"/>
    <w:unhideWhenUsed/>
    <w:rsid w:val="00F34F7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basedOn w:val="a0"/>
    <w:uiPriority w:val="99"/>
    <w:unhideWhenUsed/>
    <w:rsid w:val="004469D0"/>
    <w:rPr>
      <w:color w:val="0000FF" w:themeColor="hyperlink"/>
      <w:u w:val="single"/>
    </w:rPr>
  </w:style>
  <w:style w:type="character" w:styleId="ab">
    <w:name w:val="FollowedHyperlink"/>
    <w:basedOn w:val="a0"/>
    <w:uiPriority w:val="99"/>
    <w:semiHidden/>
    <w:unhideWhenUsed/>
    <w:rsid w:val="00165FB1"/>
    <w:rPr>
      <w:color w:val="800080" w:themeColor="followedHyperlink"/>
      <w:u w:val="single"/>
    </w:rPr>
  </w:style>
  <w:style w:type="numbering" w:customStyle="1" w:styleId="1">
    <w:name w:val="リストなし1"/>
    <w:next w:val="a2"/>
    <w:uiPriority w:val="99"/>
    <w:semiHidden/>
    <w:unhideWhenUsed/>
    <w:rsid w:val="00275808"/>
  </w:style>
  <w:style w:type="table" w:styleId="ac">
    <w:name w:val="Table Grid"/>
    <w:basedOn w:val="a1"/>
    <w:uiPriority w:val="59"/>
    <w:rsid w:val="00275808"/>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一太郎"/>
    <w:rsid w:val="00275808"/>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paragraph" w:styleId="Web">
    <w:name w:val="Normal (Web)"/>
    <w:basedOn w:val="a"/>
    <w:uiPriority w:val="99"/>
    <w:unhideWhenUsed/>
    <w:rsid w:val="00F34F7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basedOn w:val="a0"/>
    <w:uiPriority w:val="99"/>
    <w:unhideWhenUsed/>
    <w:rsid w:val="004469D0"/>
    <w:rPr>
      <w:color w:val="0000FF" w:themeColor="hyperlink"/>
      <w:u w:val="single"/>
    </w:rPr>
  </w:style>
  <w:style w:type="character" w:styleId="ab">
    <w:name w:val="FollowedHyperlink"/>
    <w:basedOn w:val="a0"/>
    <w:uiPriority w:val="99"/>
    <w:semiHidden/>
    <w:unhideWhenUsed/>
    <w:rsid w:val="00165FB1"/>
    <w:rPr>
      <w:color w:val="800080" w:themeColor="followedHyperlink"/>
      <w:u w:val="single"/>
    </w:rPr>
  </w:style>
  <w:style w:type="numbering" w:customStyle="1" w:styleId="1">
    <w:name w:val="リストなし1"/>
    <w:next w:val="a2"/>
    <w:uiPriority w:val="99"/>
    <w:semiHidden/>
    <w:unhideWhenUsed/>
    <w:rsid w:val="00275808"/>
  </w:style>
  <w:style w:type="table" w:styleId="ac">
    <w:name w:val="Table Grid"/>
    <w:basedOn w:val="a1"/>
    <w:uiPriority w:val="59"/>
    <w:rsid w:val="00275808"/>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一太郎"/>
    <w:rsid w:val="00275808"/>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h-keikaku.docx" TargetMode="External"/><Relationship Id="rId13" Type="http://schemas.openxmlformats.org/officeDocument/2006/relationships/hyperlink" Target="http://www.tfd.metro.tokyo.jp/lfe/bou_topic/jisin/point10.htm" TargetMode="External"/><Relationship Id="rId18" Type="http://schemas.openxmlformats.org/officeDocument/2006/relationships/hyperlink" Target="http://www.jma-net.go.jp/kumagaya/education/index.html" TargetMode="External"/><Relationship Id="rId26" Type="http://schemas.openxmlformats.org/officeDocument/2006/relationships/hyperlink" Target="http://www.jma.go.jp/jma/kishou/books/gouu/"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jma.go.jp/jma/kishou/books/typhoon-info/index.html" TargetMode="External"/><Relationship Id="rId34" Type="http://schemas.openxmlformats.org/officeDocument/2006/relationships/hyperlink" Target="http://www.jma.go.jp/jma/kishou/know/toppuu/thunder1-0.html" TargetMode="External"/><Relationship Id="rId7" Type="http://schemas.openxmlformats.org/officeDocument/2006/relationships/endnotes" Target="endnotes.xml"/><Relationship Id="rId12" Type="http://schemas.openxmlformats.org/officeDocument/2006/relationships/hyperlink" Target="http://www.tfd.metro.tokyo.jp/lfe/bou_topic/jisin/point10.htm" TargetMode="External"/><Relationship Id="rId17" Type="http://schemas.openxmlformats.org/officeDocument/2006/relationships/hyperlink" Target="http://www.jma.go.jp/jma/kishou/books/kyokuchiame/index.html" TargetMode="External"/><Relationship Id="rId25" Type="http://schemas.openxmlformats.org/officeDocument/2006/relationships/hyperlink" Target="http://www.jma.go.jp/jma/kishou/books/ooametyphoon/index.html" TargetMode="External"/><Relationship Id="rId33" Type="http://schemas.openxmlformats.org/officeDocument/2006/relationships/hyperlink" Target="http://www.jma.go.jp/jma/kishou/books/nowcast3/index.htm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jma.go.jp/jma/kishou/books/gouu/" TargetMode="External"/><Relationship Id="rId20" Type="http://schemas.openxmlformats.org/officeDocument/2006/relationships/hyperlink" Target="http://www.jma.go.jp/jma/kishou/books/ooametyphoon/index.html" TargetMode="External"/><Relationship Id="rId29" Type="http://schemas.openxmlformats.org/officeDocument/2006/relationships/hyperlink" Target="http://www.jma.go.jp/jma/kishou/books/tatumaki/"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fd.metro.tokyo.jp/lfe/bou_topic/jisin/point10.htm" TargetMode="External"/><Relationship Id="rId24" Type="http://schemas.openxmlformats.org/officeDocument/2006/relationships/hyperlink" Target="http://www.jma.go.jp/jma/kishou/books/nowcast3/index.html" TargetMode="External"/><Relationship Id="rId32" Type="http://schemas.openxmlformats.org/officeDocument/2006/relationships/hyperlink" Target="http://www.jma.go.jp/jma/kishou/know/toppuu/thunder4-3.html" TargetMode="External"/><Relationship Id="rId37" Type="http://schemas.openxmlformats.org/officeDocument/2006/relationships/hyperlink" Target="http://radioactivity.mext.go.jp/ja/contents/1000/131/view.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ma.go.jp/jma/kishou/books/ooametyphoon/index.html" TargetMode="External"/><Relationship Id="rId23" Type="http://schemas.openxmlformats.org/officeDocument/2006/relationships/hyperlink" Target="http://www.jma-net.go.jp/kumagaya/education/index.html" TargetMode="External"/><Relationship Id="rId28" Type="http://schemas.openxmlformats.org/officeDocument/2006/relationships/hyperlink" Target="http://www.jma-net.go.jp/kumagaya/education/index.html" TargetMode="External"/><Relationship Id="rId36" Type="http://schemas.openxmlformats.org/officeDocument/2006/relationships/hyperlink" Target="http://www.mext.go.jp/b_menu/shuppan/sonota/attach/1314118.htm" TargetMode="External"/><Relationship Id="rId10" Type="http://schemas.openxmlformats.org/officeDocument/2006/relationships/hyperlink" Target="http://www.tfd.metro.tokyo.jp/lfe/bou_topic/jisin/point10.htm" TargetMode="External"/><Relationship Id="rId19" Type="http://schemas.openxmlformats.org/officeDocument/2006/relationships/hyperlink" Target="http://www.jma.go.jp/jma/kishou/books/nowcast3/index.html" TargetMode="External"/><Relationship Id="rId31" Type="http://schemas.openxmlformats.org/officeDocument/2006/relationships/hyperlink" Target="http://www.jma.go.jp/jma/kishou/books/tornado/index.htm" TargetMode="External"/><Relationship Id="rId4" Type="http://schemas.openxmlformats.org/officeDocument/2006/relationships/settings" Target="settings.xml"/><Relationship Id="rId9" Type="http://schemas.openxmlformats.org/officeDocument/2006/relationships/hyperlink" Target="eh-keikaku.docx" TargetMode="External"/><Relationship Id="rId14" Type="http://schemas.openxmlformats.org/officeDocument/2006/relationships/hyperlink" Target="http://www.jma.go.jp/jma/kishou/books/tsunami_dvd/index.html" TargetMode="External"/><Relationship Id="rId22" Type="http://schemas.openxmlformats.org/officeDocument/2006/relationships/hyperlink" Target="http://www.jma.go.jp/jma/kishou/books/kyokuchiame/index.html" TargetMode="External"/><Relationship Id="rId27" Type="http://schemas.openxmlformats.org/officeDocument/2006/relationships/hyperlink" Target="http://www.jma.go.jp/jma/kishou/books/kyokuchiame/index.html" TargetMode="External"/><Relationship Id="rId30" Type="http://schemas.openxmlformats.org/officeDocument/2006/relationships/hyperlink" Target="http://www.jma.go.jp/jma/kishou/books/tatsumaki2012/index.html" TargetMode="External"/><Relationship Id="rId35" Type="http://schemas.openxmlformats.org/officeDocument/2006/relationships/hyperlink" Target="http://www.jma.go.jp/jma/kishou/know/typhoon/4-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3787</Words>
  <Characters>21586</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4</cp:revision>
  <cp:lastPrinted>2013-03-01T05:24:00Z</cp:lastPrinted>
  <dcterms:created xsi:type="dcterms:W3CDTF">2013-03-06T09:24:00Z</dcterms:created>
  <dcterms:modified xsi:type="dcterms:W3CDTF">2013-03-06T09:47:00Z</dcterms:modified>
</cp:coreProperties>
</file>